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A32A733">
      <w:pPr>
        <w:adjustRightInd w:val="0"/>
        <w:snapToGrid w:val="0"/>
        <w:spacing w:line="400" w:lineRule="exact"/>
        <w:jc w:val="center"/>
        <w:rPr>
          <w:rFonts w:hint="default" w:ascii="Times New Roman" w:hAnsi="Times New Roman" w:eastAsia="方正小标宋简体" w:cs="Times New Roman"/>
          <w:color w:val="auto"/>
          <w:sz w:val="44"/>
          <w:szCs w:val="44"/>
          <w:highlight w:val="none"/>
        </w:rPr>
      </w:pPr>
      <mc:AlternateContent>
        <mc:Choice Requires="wpsCustomData">
          <wpsCustomData:docfieldStart id="0" docfieldname="Content" hidden="0" print="1" readonly="0" index="1"/>
        </mc:Choice>
      </mc:AlternateContent>
    </w:p>
    <w:p w14:paraId="6CDBEF30">
      <w:pPr>
        <w:pStyle w:val="51"/>
        <w:widowControl w:val="0"/>
        <w:snapToGrid w:val="0"/>
        <w:spacing w:before="0" w:beforeAutospacing="0" w:after="0" w:afterAutospacing="0"/>
        <w:jc w:val="center"/>
        <w:rPr>
          <w:rStyle w:val="52"/>
          <w:rFonts w:hint="default" w:ascii="Times New Roman" w:hAnsi="Times New Roman" w:eastAsia="方正小标宋简体" w:cs="Times New Roman"/>
          <w:b w:val="0"/>
          <w:color w:val="auto"/>
          <w:sz w:val="44"/>
          <w:szCs w:val="44"/>
          <w:highlight w:val="none"/>
          <w:lang w:eastAsia="zh-CN"/>
        </w:rPr>
      </w:pPr>
      <w:r>
        <w:rPr>
          <w:rStyle w:val="52"/>
          <w:rFonts w:hint="default" w:ascii="Times New Roman" w:hAnsi="Times New Roman" w:eastAsia="方正小标宋简体" w:cs="Times New Roman"/>
          <w:b w:val="0"/>
          <w:color w:val="auto"/>
          <w:sz w:val="44"/>
          <w:szCs w:val="44"/>
          <w:highlight w:val="none"/>
        </w:rPr>
        <w:t>吉林省工业和信息化厅关于</w:t>
      </w:r>
      <w:r>
        <w:rPr>
          <w:rStyle w:val="52"/>
          <w:rFonts w:hint="default" w:ascii="Times New Roman" w:hAnsi="Times New Roman" w:eastAsia="方正小标宋简体" w:cs="Times New Roman"/>
          <w:b w:val="0"/>
          <w:color w:val="auto"/>
          <w:sz w:val="44"/>
          <w:szCs w:val="44"/>
          <w:highlight w:val="none"/>
          <w:lang w:eastAsia="zh-CN"/>
        </w:rPr>
        <w:t>征集</w:t>
      </w:r>
    </w:p>
    <w:p w14:paraId="70A01524">
      <w:pPr>
        <w:pStyle w:val="51"/>
        <w:widowControl w:val="0"/>
        <w:snapToGrid w:val="0"/>
        <w:spacing w:before="0" w:beforeAutospacing="0" w:after="0" w:afterAutospacing="0"/>
        <w:jc w:val="center"/>
        <w:rPr>
          <w:rStyle w:val="52"/>
          <w:rFonts w:hint="default" w:ascii="Times New Roman" w:hAnsi="Times New Roman" w:eastAsia="方正小标宋简体" w:cs="Times New Roman"/>
          <w:b w:val="0"/>
          <w:color w:val="auto"/>
          <w:sz w:val="44"/>
          <w:szCs w:val="44"/>
          <w:highlight w:val="none"/>
        </w:rPr>
      </w:pPr>
      <w:r>
        <w:rPr>
          <w:rStyle w:val="52"/>
          <w:rFonts w:hint="default" w:ascii="Times New Roman" w:hAnsi="Times New Roman" w:eastAsia="方正小标宋简体" w:cs="Times New Roman"/>
          <w:b w:val="0"/>
          <w:color w:val="auto"/>
          <w:sz w:val="44"/>
          <w:szCs w:val="44"/>
          <w:highlight w:val="none"/>
        </w:rPr>
        <w:t>202</w:t>
      </w:r>
      <w:r>
        <w:rPr>
          <w:rStyle w:val="52"/>
          <w:rFonts w:hint="eastAsia" w:ascii="Times New Roman" w:eastAsia="方正小标宋简体" w:cs="Times New Roman"/>
          <w:b w:val="0"/>
          <w:color w:val="auto"/>
          <w:sz w:val="44"/>
          <w:szCs w:val="44"/>
          <w:highlight w:val="none"/>
          <w:lang w:val="en-US" w:eastAsia="zh-CN"/>
        </w:rPr>
        <w:t>5</w:t>
      </w:r>
      <w:r>
        <w:rPr>
          <w:rStyle w:val="52"/>
          <w:rFonts w:hint="default" w:ascii="Times New Roman" w:hAnsi="Times New Roman" w:eastAsia="方正小标宋简体" w:cs="Times New Roman"/>
          <w:b w:val="0"/>
          <w:color w:val="auto"/>
          <w:sz w:val="44"/>
          <w:szCs w:val="44"/>
          <w:highlight w:val="none"/>
        </w:rPr>
        <w:t>年</w:t>
      </w:r>
      <w:r>
        <w:rPr>
          <w:rStyle w:val="52"/>
          <w:rFonts w:hint="default" w:ascii="Times New Roman" w:hAnsi="Times New Roman" w:eastAsia="方正小标宋简体" w:cs="Times New Roman"/>
          <w:b w:val="0"/>
          <w:color w:val="auto"/>
          <w:sz w:val="44"/>
          <w:szCs w:val="44"/>
          <w:highlight w:val="none"/>
          <w:lang w:eastAsia="zh-CN"/>
        </w:rPr>
        <w:t>度吉林</w:t>
      </w:r>
      <w:r>
        <w:rPr>
          <w:rStyle w:val="52"/>
          <w:rFonts w:hint="default" w:ascii="Times New Roman" w:hAnsi="Times New Roman" w:eastAsia="方正小标宋简体" w:cs="Times New Roman"/>
          <w:b w:val="0"/>
          <w:color w:val="auto"/>
          <w:sz w:val="44"/>
          <w:szCs w:val="44"/>
          <w:highlight w:val="none"/>
        </w:rPr>
        <w:t>省制造业智能化改造</w:t>
      </w:r>
    </w:p>
    <w:p w14:paraId="7F73F82C">
      <w:pPr>
        <w:pStyle w:val="51"/>
        <w:widowControl w:val="0"/>
        <w:snapToGrid w:val="0"/>
        <w:spacing w:before="0" w:beforeAutospacing="0" w:after="0" w:afterAutospacing="0"/>
        <w:jc w:val="center"/>
        <w:rPr>
          <w:rStyle w:val="52"/>
          <w:rFonts w:hint="default" w:ascii="Times New Roman" w:hAnsi="Times New Roman" w:eastAsia="方正小标宋简体" w:cs="Times New Roman"/>
          <w:b w:val="0"/>
          <w:color w:val="auto"/>
          <w:sz w:val="44"/>
          <w:szCs w:val="44"/>
          <w:highlight w:val="none"/>
        </w:rPr>
      </w:pPr>
      <w:r>
        <w:rPr>
          <w:rStyle w:val="52"/>
          <w:rFonts w:hint="default" w:ascii="Times New Roman" w:hAnsi="Times New Roman" w:eastAsia="方正小标宋简体" w:cs="Times New Roman"/>
          <w:b w:val="0"/>
          <w:color w:val="auto"/>
          <w:sz w:val="44"/>
          <w:szCs w:val="44"/>
          <w:highlight w:val="none"/>
        </w:rPr>
        <w:t>和数字化转型项目</w:t>
      </w:r>
      <w:r>
        <w:rPr>
          <w:rStyle w:val="52"/>
          <w:rFonts w:hint="default" w:ascii="Times New Roman" w:hAnsi="Times New Roman" w:eastAsia="方正小标宋简体" w:cs="Times New Roman"/>
          <w:b w:val="0"/>
          <w:color w:val="auto"/>
          <w:sz w:val="44"/>
          <w:szCs w:val="44"/>
          <w:highlight w:val="none"/>
          <w:lang w:eastAsia="zh-CN"/>
        </w:rPr>
        <w:t>（第</w:t>
      </w:r>
      <w:r>
        <w:rPr>
          <w:rStyle w:val="52"/>
          <w:rFonts w:hint="eastAsia" w:ascii="Times New Roman" w:eastAsia="方正小标宋简体" w:cs="Times New Roman"/>
          <w:b w:val="0"/>
          <w:color w:val="auto"/>
          <w:sz w:val="44"/>
          <w:szCs w:val="44"/>
          <w:highlight w:val="none"/>
          <w:lang w:eastAsia="zh-CN"/>
        </w:rPr>
        <w:t>一</w:t>
      </w:r>
      <w:r>
        <w:rPr>
          <w:rStyle w:val="52"/>
          <w:rFonts w:hint="default" w:ascii="Times New Roman" w:hAnsi="Times New Roman" w:eastAsia="方正小标宋简体" w:cs="Times New Roman"/>
          <w:b w:val="0"/>
          <w:color w:val="auto"/>
          <w:sz w:val="44"/>
          <w:szCs w:val="44"/>
          <w:highlight w:val="none"/>
          <w:lang w:eastAsia="zh-CN"/>
        </w:rPr>
        <w:t>批）</w:t>
      </w:r>
      <w:r>
        <w:rPr>
          <w:rStyle w:val="52"/>
          <w:rFonts w:hint="default" w:ascii="Times New Roman" w:hAnsi="Times New Roman" w:eastAsia="方正小标宋简体" w:cs="Times New Roman"/>
          <w:b w:val="0"/>
          <w:color w:val="auto"/>
          <w:sz w:val="44"/>
          <w:szCs w:val="44"/>
          <w:highlight w:val="none"/>
        </w:rPr>
        <w:t>的通知</w:t>
      </w:r>
    </w:p>
    <w:p w14:paraId="5AA7C3BC">
      <w:pPr>
        <w:pStyle w:val="51"/>
        <w:widowControl w:val="0"/>
        <w:spacing w:before="0" w:beforeAutospacing="0" w:after="0" w:afterAutospacing="0" w:line="620" w:lineRule="exact"/>
        <w:jc w:val="both"/>
        <w:rPr>
          <w:rFonts w:hint="default" w:ascii="Times New Roman" w:hAnsi="Times New Roman" w:cs="Times New Roman"/>
          <w:color w:val="auto"/>
          <w:kern w:val="2"/>
          <w:sz w:val="32"/>
          <w:highlight w:val="none"/>
        </w:rPr>
      </w:pPr>
    </w:p>
    <w:p w14:paraId="4DB2E4AE">
      <w:pPr>
        <w:pStyle w:val="51"/>
        <w:widowControl w:val="0"/>
        <w:spacing w:before="0" w:beforeAutospacing="0" w:after="0" w:afterAutospacing="0"/>
        <w:jc w:val="both"/>
        <w:rPr>
          <w:rFonts w:hint="default" w:ascii="Times New Roman" w:hAnsi="Times New Roman" w:cs="Times New Roman"/>
          <w:snapToGrid w:val="0"/>
          <w:color w:val="auto"/>
          <w:kern w:val="2"/>
          <w:sz w:val="32"/>
          <w:highlight w:val="none"/>
        </w:rPr>
      </w:pPr>
      <w:r>
        <w:rPr>
          <w:rFonts w:hint="default" w:ascii="Times New Roman" w:hAnsi="Times New Roman" w:cs="Times New Roman"/>
          <w:snapToGrid w:val="0"/>
          <w:color w:val="auto"/>
          <w:kern w:val="2"/>
          <w:sz w:val="32"/>
          <w:highlight w:val="none"/>
        </w:rPr>
        <w:t>各市（州）、县（市）工信局，长白山管委会经发局，梅河口市工信局：</w:t>
      </w:r>
    </w:p>
    <w:p w14:paraId="0BDABE29">
      <w:pPr>
        <w:pStyle w:val="6"/>
        <w:ind w:left="0" w:leftChars="0" w:firstLine="652" w:firstLineChars="200"/>
        <w:rPr>
          <w:rFonts w:hint="default" w:ascii="Times New Roman" w:hAnsi="Times New Roman" w:eastAsia="仿宋_GB2312" w:cs="Times New Roman"/>
          <w:snapToGrid w:val="0"/>
          <w:color w:val="auto"/>
          <w:szCs w:val="32"/>
          <w:highlight w:val="none"/>
        </w:rPr>
      </w:pPr>
      <w:r>
        <w:rPr>
          <w:rFonts w:hint="default" w:ascii="Times New Roman" w:hAnsi="Times New Roman" w:eastAsia="仿宋_GB2312" w:cs="Times New Roman"/>
          <w:snapToGrid w:val="0"/>
          <w:color w:val="auto"/>
          <w:szCs w:val="32"/>
          <w:highlight w:val="none"/>
        </w:rPr>
        <w:t>为深入贯彻“数字吉林”建设推进大会精神，落实省委、省政府关于加快推动产业数字化转型、企业数字化改造的部署要求，根据《吉林省制造业智能化改造和数字化转型行动方案（2023-2025年）》（数字吉林办〔2023〕5号），现将</w:t>
      </w:r>
      <w:r>
        <w:rPr>
          <w:rFonts w:hint="default" w:ascii="Times New Roman" w:hAnsi="Times New Roman" w:eastAsia="仿宋_GB2312" w:cs="Times New Roman"/>
          <w:snapToGrid w:val="0"/>
          <w:color w:val="auto"/>
          <w:szCs w:val="32"/>
          <w:highlight w:val="none"/>
          <w:lang w:eastAsia="zh-CN"/>
        </w:rPr>
        <w:t>征集</w:t>
      </w:r>
      <w:r>
        <w:rPr>
          <w:rFonts w:hint="default" w:ascii="Times New Roman" w:hAnsi="Times New Roman" w:eastAsia="仿宋_GB2312" w:cs="Times New Roman"/>
          <w:snapToGrid w:val="0"/>
          <w:color w:val="auto"/>
          <w:szCs w:val="32"/>
          <w:highlight w:val="none"/>
        </w:rPr>
        <w:t>202</w:t>
      </w:r>
      <w:r>
        <w:rPr>
          <w:rFonts w:hint="eastAsia" w:ascii="Times New Roman" w:hAnsi="Times New Roman" w:eastAsia="仿宋_GB2312" w:cs="Times New Roman"/>
          <w:snapToGrid w:val="0"/>
          <w:color w:val="auto"/>
          <w:szCs w:val="32"/>
          <w:highlight w:val="none"/>
          <w:lang w:val="en-US" w:eastAsia="zh-CN"/>
        </w:rPr>
        <w:t>5</w:t>
      </w:r>
      <w:r>
        <w:rPr>
          <w:rFonts w:hint="default" w:ascii="Times New Roman" w:hAnsi="Times New Roman" w:eastAsia="仿宋_GB2312" w:cs="Times New Roman"/>
          <w:snapToGrid w:val="0"/>
          <w:color w:val="auto"/>
          <w:szCs w:val="32"/>
          <w:highlight w:val="none"/>
        </w:rPr>
        <w:t>年</w:t>
      </w:r>
      <w:r>
        <w:rPr>
          <w:rFonts w:hint="default" w:ascii="Times New Roman" w:hAnsi="Times New Roman" w:eastAsia="仿宋_GB2312" w:cs="Times New Roman"/>
          <w:snapToGrid w:val="0"/>
          <w:color w:val="auto"/>
          <w:szCs w:val="32"/>
          <w:highlight w:val="none"/>
          <w:lang w:eastAsia="zh-CN"/>
        </w:rPr>
        <w:t>度吉林</w:t>
      </w:r>
      <w:r>
        <w:rPr>
          <w:rFonts w:hint="default" w:ascii="Times New Roman" w:hAnsi="Times New Roman" w:eastAsia="仿宋_GB2312" w:cs="Times New Roman"/>
          <w:snapToGrid w:val="0"/>
          <w:color w:val="auto"/>
          <w:szCs w:val="32"/>
          <w:highlight w:val="none"/>
        </w:rPr>
        <w:t>省制造业“智改数转”项目</w:t>
      </w:r>
      <w:r>
        <w:rPr>
          <w:rFonts w:hint="default" w:ascii="Times New Roman" w:hAnsi="Times New Roman" w:eastAsia="仿宋_GB2312" w:cs="Times New Roman"/>
          <w:snapToGrid w:val="0"/>
          <w:color w:val="auto"/>
          <w:szCs w:val="32"/>
          <w:highlight w:val="none"/>
          <w:lang w:eastAsia="zh-CN"/>
        </w:rPr>
        <w:t>（第</w:t>
      </w:r>
      <w:r>
        <w:rPr>
          <w:rFonts w:hint="eastAsia" w:ascii="Times New Roman" w:hAnsi="Times New Roman" w:eastAsia="仿宋_GB2312" w:cs="Times New Roman"/>
          <w:snapToGrid w:val="0"/>
          <w:color w:val="auto"/>
          <w:szCs w:val="32"/>
          <w:highlight w:val="none"/>
          <w:lang w:eastAsia="zh-CN"/>
        </w:rPr>
        <w:t>一</w:t>
      </w:r>
      <w:r>
        <w:rPr>
          <w:rFonts w:hint="default" w:ascii="Times New Roman" w:hAnsi="Times New Roman" w:eastAsia="仿宋_GB2312" w:cs="Times New Roman"/>
          <w:snapToGrid w:val="0"/>
          <w:color w:val="auto"/>
          <w:szCs w:val="32"/>
          <w:highlight w:val="none"/>
          <w:lang w:eastAsia="zh-CN"/>
        </w:rPr>
        <w:t>批）</w:t>
      </w:r>
      <w:r>
        <w:rPr>
          <w:rFonts w:hint="default" w:ascii="Times New Roman" w:hAnsi="Times New Roman" w:eastAsia="仿宋_GB2312" w:cs="Times New Roman"/>
          <w:snapToGrid w:val="0"/>
          <w:color w:val="auto"/>
          <w:szCs w:val="32"/>
          <w:highlight w:val="none"/>
        </w:rPr>
        <w:t>有关事项通知如下。</w:t>
      </w:r>
    </w:p>
    <w:p w14:paraId="24F4AED2">
      <w:pPr>
        <w:pStyle w:val="6"/>
        <w:ind w:left="0" w:leftChars="0" w:firstLine="652" w:firstLineChars="200"/>
        <w:rPr>
          <w:rFonts w:hint="default" w:ascii="Times New Roman" w:hAnsi="Times New Roman" w:eastAsia="黑体" w:cs="Times New Roman"/>
          <w:snapToGrid w:val="0"/>
          <w:color w:val="auto"/>
          <w:szCs w:val="32"/>
          <w:highlight w:val="none"/>
        </w:rPr>
      </w:pPr>
      <w:r>
        <w:rPr>
          <w:rFonts w:hint="default" w:ascii="Times New Roman" w:hAnsi="Times New Roman" w:eastAsia="黑体" w:cs="Times New Roman"/>
          <w:snapToGrid w:val="0"/>
          <w:color w:val="auto"/>
          <w:szCs w:val="32"/>
          <w:highlight w:val="none"/>
        </w:rPr>
        <w:t>一、项目认定标准</w:t>
      </w:r>
    </w:p>
    <w:p w14:paraId="296BEA53">
      <w:pPr>
        <w:ind w:firstLine="628" w:firstLineChars="200"/>
        <w:rPr>
          <w:rFonts w:hint="default" w:ascii="Times New Roman" w:hAnsi="Times New Roman" w:eastAsia="仿宋_GB2312" w:cs="Times New Roman"/>
          <w:snapToGrid w:val="0"/>
          <w:color w:val="auto"/>
          <w:highlight w:val="none"/>
        </w:rPr>
      </w:pPr>
      <w:r>
        <w:rPr>
          <w:rFonts w:hint="default" w:ascii="Times New Roman" w:hAnsi="Times New Roman" w:eastAsia="仿宋_GB2312" w:cs="Times New Roman"/>
          <w:snapToGrid w:val="0"/>
          <w:color w:val="auto"/>
          <w:highlight w:val="none"/>
        </w:rPr>
        <w:t>企业对现有研发设计、采购、生产、检测、仓储、物流、销售等环节采用智能装备（生产线）和工业软件，开展系统集成，提升企业数字化、网络化、智能化水平的“智改数转”项目。</w:t>
      </w:r>
    </w:p>
    <w:p w14:paraId="034CC1CE">
      <w:pPr>
        <w:ind w:firstLine="628" w:firstLineChars="200"/>
        <w:rPr>
          <w:rFonts w:hint="default" w:ascii="Times New Roman" w:hAnsi="Times New Roman" w:eastAsia="黑体" w:cs="Times New Roman"/>
          <w:snapToGrid w:val="0"/>
          <w:color w:val="auto"/>
          <w:highlight w:val="none"/>
        </w:rPr>
      </w:pPr>
      <w:r>
        <w:rPr>
          <w:rFonts w:hint="default" w:ascii="Times New Roman" w:hAnsi="Times New Roman" w:eastAsia="黑体" w:cs="Times New Roman"/>
          <w:snapToGrid w:val="0"/>
          <w:color w:val="auto"/>
          <w:highlight w:val="none"/>
        </w:rPr>
        <w:t>二、项目申报条件</w:t>
      </w:r>
    </w:p>
    <w:p w14:paraId="0B98A704">
      <w:pPr>
        <w:ind w:firstLine="628" w:firstLineChars="200"/>
        <w:rPr>
          <w:rFonts w:hint="default" w:ascii="Times New Roman" w:hAnsi="Times New Roman" w:eastAsia="仿宋_GB2312" w:cs="Times New Roman"/>
          <w:snapToGrid w:val="0"/>
          <w:color w:val="auto"/>
          <w:highlight w:val="none"/>
        </w:rPr>
      </w:pPr>
      <w:r>
        <w:rPr>
          <w:rFonts w:hint="default" w:ascii="Times New Roman" w:hAnsi="Times New Roman" w:eastAsia="仿宋_GB2312" w:cs="Times New Roman"/>
          <w:snapToGrid w:val="0"/>
          <w:color w:val="auto"/>
          <w:highlight w:val="none"/>
        </w:rPr>
        <w:t>（一）申报单位须是在</w:t>
      </w:r>
      <w:r>
        <w:rPr>
          <w:rFonts w:hint="eastAsia" w:cs="Times New Roman"/>
          <w:snapToGrid w:val="0"/>
          <w:color w:val="auto"/>
          <w:highlight w:val="none"/>
          <w:lang w:eastAsia="zh-CN"/>
        </w:rPr>
        <w:t>吉林省内生产经营</w:t>
      </w:r>
      <w:r>
        <w:rPr>
          <w:rFonts w:hint="default" w:ascii="Times New Roman" w:hAnsi="Times New Roman" w:eastAsia="仿宋_GB2312" w:cs="Times New Roman"/>
          <w:snapToGrid w:val="0"/>
          <w:color w:val="auto"/>
          <w:highlight w:val="none"/>
          <w:lang w:eastAsia="zh-CN"/>
        </w:rPr>
        <w:t>的</w:t>
      </w:r>
      <w:r>
        <w:rPr>
          <w:rFonts w:hint="eastAsia" w:cs="Times New Roman"/>
          <w:snapToGrid w:val="0"/>
          <w:color w:val="auto"/>
          <w:highlight w:val="none"/>
          <w:lang w:eastAsia="zh-CN"/>
        </w:rPr>
        <w:t>工业</w:t>
      </w:r>
      <w:r>
        <w:rPr>
          <w:rFonts w:hint="default" w:ascii="Times New Roman" w:hAnsi="Times New Roman" w:eastAsia="仿宋_GB2312" w:cs="Times New Roman"/>
          <w:snapToGrid w:val="0"/>
          <w:color w:val="auto"/>
          <w:highlight w:val="none"/>
          <w:lang w:eastAsia="zh-CN"/>
        </w:rPr>
        <w:t>企业</w:t>
      </w:r>
      <w:r>
        <w:rPr>
          <w:rFonts w:hint="default" w:ascii="Times New Roman" w:hAnsi="Times New Roman" w:eastAsia="仿宋_GB2312" w:cs="Times New Roman"/>
          <w:snapToGrid w:val="0"/>
          <w:color w:val="auto"/>
          <w:highlight w:val="none"/>
        </w:rPr>
        <w:t>。</w:t>
      </w:r>
    </w:p>
    <w:p w14:paraId="2A4EA0EB">
      <w:pPr>
        <w:adjustRightInd w:val="0"/>
        <w:ind w:firstLine="628" w:firstLineChars="200"/>
        <w:rPr>
          <w:rFonts w:hint="default" w:ascii="Times New Roman" w:hAnsi="Times New Roman" w:eastAsia="仿宋_GB2312" w:cs="Times New Roman"/>
          <w:snapToGrid w:val="0"/>
          <w:color w:val="auto"/>
          <w:highlight w:val="none"/>
        </w:rPr>
      </w:pPr>
      <w:r>
        <w:rPr>
          <w:rFonts w:hint="default" w:ascii="Times New Roman" w:hAnsi="Times New Roman" w:eastAsia="仿宋_GB2312" w:cs="Times New Roman"/>
          <w:snapToGrid w:val="0"/>
          <w:color w:val="auto"/>
          <w:highlight w:val="none"/>
        </w:rPr>
        <w:t>（二）申报单位</w:t>
      </w:r>
      <w:r>
        <w:rPr>
          <w:rFonts w:hint="eastAsia" w:cs="Times New Roman"/>
          <w:snapToGrid w:val="0"/>
          <w:color w:val="auto"/>
          <w:highlight w:val="none"/>
          <w:lang w:eastAsia="zh-CN"/>
        </w:rPr>
        <w:t>不属于失信被执行人，且未被列入经营异常名录、市场监管严重违法失信企业名单</w:t>
      </w:r>
      <w:r>
        <w:rPr>
          <w:rFonts w:hint="default" w:ascii="Times New Roman" w:hAnsi="Times New Roman" w:eastAsia="仿宋_GB2312" w:cs="Times New Roman"/>
          <w:snapToGrid w:val="0"/>
          <w:color w:val="auto"/>
          <w:highlight w:val="none"/>
        </w:rPr>
        <w:t>。</w:t>
      </w:r>
    </w:p>
    <w:p w14:paraId="28FCDF9E">
      <w:pPr>
        <w:ind w:firstLine="628" w:firstLineChars="200"/>
        <w:rPr>
          <w:rFonts w:hint="default" w:ascii="Times New Roman" w:hAnsi="Times New Roman" w:eastAsia="仿宋_GB2312" w:cs="Times New Roman"/>
          <w:snapToGrid w:val="0"/>
          <w:color w:val="auto"/>
          <w:highlight w:val="none"/>
        </w:rPr>
      </w:pPr>
      <w:r>
        <w:rPr>
          <w:rFonts w:hint="default" w:ascii="Times New Roman" w:hAnsi="Times New Roman" w:eastAsia="仿宋_GB2312" w:cs="Times New Roman"/>
          <w:snapToGrid w:val="0"/>
          <w:color w:val="auto"/>
          <w:highlight w:val="none"/>
        </w:rPr>
        <w:t>（三）</w:t>
      </w:r>
      <w:r>
        <w:rPr>
          <w:rFonts w:hint="default" w:ascii="Times New Roman" w:hAnsi="Times New Roman" w:eastAsia="仿宋_GB2312" w:cs="Times New Roman"/>
          <w:snapToGrid w:val="0"/>
          <w:color w:val="auto"/>
          <w:spacing w:val="-6"/>
          <w:highlight w:val="none"/>
        </w:rPr>
        <w:t>申报单位近3年内未发生重大安全、环保、质量事故</w:t>
      </w:r>
      <w:r>
        <w:rPr>
          <w:rFonts w:hint="default" w:ascii="Times New Roman" w:hAnsi="Times New Roman" w:eastAsia="仿宋_GB2312" w:cs="Times New Roman"/>
          <w:snapToGrid w:val="0"/>
          <w:color w:val="auto"/>
          <w:highlight w:val="none"/>
        </w:rPr>
        <w:t>。</w:t>
      </w:r>
    </w:p>
    <w:p w14:paraId="48656D21">
      <w:pPr>
        <w:pStyle w:val="5"/>
        <w:spacing w:after="0"/>
        <w:ind w:firstLine="652" w:firstLineChars="200"/>
        <w:rPr>
          <w:rFonts w:hint="default" w:ascii="Times New Roman" w:hAnsi="Times New Roman" w:eastAsia="仿宋_GB2312" w:cs="Times New Roman"/>
          <w:snapToGrid w:val="0"/>
          <w:color w:val="auto"/>
          <w:highlight w:val="none"/>
        </w:rPr>
      </w:pPr>
      <w:r>
        <w:rPr>
          <w:rFonts w:hint="default" w:ascii="Times New Roman" w:hAnsi="Times New Roman" w:eastAsia="仿宋_GB2312" w:cs="Times New Roman"/>
          <w:snapToGrid w:val="0"/>
          <w:color w:val="auto"/>
          <w:highlight w:val="none"/>
        </w:rPr>
        <w:t>（四）申报项目原则上应为2023年5月以来竣工投产，当前在建或确定开工的产业化固定资产投资项目。</w:t>
      </w:r>
    </w:p>
    <w:p w14:paraId="0EAA2E02">
      <w:pPr>
        <w:pStyle w:val="5"/>
        <w:spacing w:after="0"/>
        <w:ind w:firstLine="652" w:firstLineChars="200"/>
        <w:rPr>
          <w:rFonts w:hint="default" w:ascii="Times New Roman" w:hAnsi="Times New Roman" w:eastAsia="仿宋_GB2312" w:cs="Times New Roman"/>
          <w:snapToGrid w:val="0"/>
          <w:color w:val="auto"/>
          <w:highlight w:val="none"/>
        </w:rPr>
      </w:pPr>
      <w:r>
        <w:rPr>
          <w:rFonts w:hint="default" w:ascii="Times New Roman" w:hAnsi="Times New Roman" w:eastAsia="仿宋_GB2312" w:cs="Times New Roman"/>
          <w:snapToGrid w:val="0"/>
          <w:color w:val="auto"/>
          <w:highlight w:val="none"/>
        </w:rPr>
        <w:t>（五）申报项目备案（核准）、环评等手续完备（无需相关手续的须由项目申报单位作出说明</w:t>
      </w:r>
      <w:r>
        <w:rPr>
          <w:rFonts w:hint="eastAsia" w:eastAsia="仿宋_GB2312" w:cs="Times New Roman"/>
          <w:snapToGrid w:val="0"/>
          <w:color w:val="auto"/>
          <w:highlight w:val="none"/>
          <w:lang w:eastAsia="zh-CN"/>
        </w:rPr>
        <w:t>，并在说明中注明相关责任行政部门联系人及联系方式</w:t>
      </w:r>
      <w:r>
        <w:rPr>
          <w:rFonts w:hint="default" w:ascii="Times New Roman" w:hAnsi="Times New Roman" w:eastAsia="仿宋_GB2312" w:cs="Times New Roman"/>
          <w:snapToGrid w:val="0"/>
          <w:color w:val="auto"/>
          <w:highlight w:val="none"/>
        </w:rPr>
        <w:t>）。</w:t>
      </w:r>
    </w:p>
    <w:p w14:paraId="144386D5">
      <w:pPr>
        <w:pStyle w:val="5"/>
        <w:spacing w:after="0"/>
        <w:ind w:firstLine="652" w:firstLineChars="200"/>
        <w:rPr>
          <w:rFonts w:hint="default" w:ascii="Times New Roman" w:hAnsi="Times New Roman" w:eastAsia="仿宋_GB2312" w:cs="Times New Roman"/>
          <w:snapToGrid w:val="0"/>
          <w:color w:val="auto"/>
          <w:highlight w:val="none"/>
        </w:rPr>
      </w:pPr>
      <w:r>
        <w:rPr>
          <w:rFonts w:hint="default" w:ascii="Times New Roman" w:hAnsi="Times New Roman" w:eastAsia="仿宋_GB2312" w:cs="Times New Roman"/>
          <w:snapToGrid w:val="0"/>
          <w:color w:val="auto"/>
          <w:highlight w:val="none"/>
        </w:rPr>
        <w:t>（六）申报项目软硬件（包括企业设备购置、软件购置和其他技术咨询与服务费，不包含土建和厂房投资）的投入规模不少于</w:t>
      </w:r>
      <w:r>
        <w:rPr>
          <w:rFonts w:hint="default" w:ascii="Times New Roman" w:hAnsi="Times New Roman" w:eastAsia="仿宋_GB2312" w:cs="Times New Roman"/>
          <w:b/>
          <w:bCs/>
          <w:snapToGrid w:val="0"/>
          <w:color w:val="auto"/>
          <w:highlight w:val="none"/>
          <w:lang w:val="en-US" w:eastAsia="zh-CN"/>
        </w:rPr>
        <w:t>100</w:t>
      </w:r>
      <w:r>
        <w:rPr>
          <w:rFonts w:hint="default" w:ascii="Times New Roman" w:hAnsi="Times New Roman" w:eastAsia="仿宋_GB2312" w:cs="Times New Roman"/>
          <w:snapToGrid w:val="0"/>
          <w:color w:val="auto"/>
          <w:highlight w:val="none"/>
        </w:rPr>
        <w:t>万元（含</w:t>
      </w:r>
      <w:r>
        <w:rPr>
          <w:rFonts w:hint="default" w:ascii="Times New Roman" w:hAnsi="Times New Roman" w:eastAsia="仿宋_GB2312" w:cs="Times New Roman"/>
          <w:b/>
          <w:bCs/>
          <w:snapToGrid w:val="0"/>
          <w:color w:val="auto"/>
          <w:highlight w:val="none"/>
          <w:lang w:val="en-US" w:eastAsia="zh-CN"/>
        </w:rPr>
        <w:t>1</w:t>
      </w:r>
      <w:r>
        <w:rPr>
          <w:rFonts w:hint="default" w:ascii="Times New Roman" w:hAnsi="Times New Roman" w:eastAsia="仿宋_GB2312" w:cs="Times New Roman"/>
          <w:b/>
          <w:bCs/>
          <w:snapToGrid w:val="0"/>
          <w:color w:val="auto"/>
          <w:highlight w:val="none"/>
        </w:rPr>
        <w:t>00</w:t>
      </w:r>
      <w:r>
        <w:rPr>
          <w:rFonts w:hint="default" w:ascii="Times New Roman" w:hAnsi="Times New Roman" w:eastAsia="仿宋_GB2312" w:cs="Times New Roman"/>
          <w:snapToGrid w:val="0"/>
          <w:color w:val="auto"/>
          <w:highlight w:val="none"/>
        </w:rPr>
        <w:t>万元）。</w:t>
      </w:r>
    </w:p>
    <w:p w14:paraId="0556924F">
      <w:pPr>
        <w:pStyle w:val="5"/>
        <w:spacing w:after="0"/>
        <w:ind w:firstLine="652" w:firstLineChars="200"/>
        <w:rPr>
          <w:rFonts w:hint="default" w:ascii="Times New Roman" w:hAnsi="Times New Roman" w:eastAsia="仿宋_GB2312" w:cs="Times New Roman"/>
          <w:snapToGrid w:val="0"/>
          <w:color w:val="auto"/>
          <w:highlight w:val="none"/>
        </w:rPr>
      </w:pPr>
      <w:r>
        <w:rPr>
          <w:rFonts w:hint="default" w:ascii="Times New Roman" w:hAnsi="Times New Roman" w:eastAsia="仿宋_GB2312" w:cs="Times New Roman"/>
          <w:snapToGrid w:val="0"/>
          <w:color w:val="auto"/>
          <w:highlight w:val="none"/>
        </w:rPr>
        <w:t>（</w:t>
      </w:r>
      <w:r>
        <w:rPr>
          <w:rFonts w:hint="eastAsia" w:eastAsia="仿宋_GB2312" w:cs="Times New Roman"/>
          <w:snapToGrid w:val="0"/>
          <w:color w:val="auto"/>
          <w:highlight w:val="none"/>
          <w:lang w:eastAsia="zh-CN"/>
        </w:rPr>
        <w:t>七</w:t>
      </w:r>
      <w:r>
        <w:rPr>
          <w:rFonts w:hint="default" w:ascii="Times New Roman" w:hAnsi="Times New Roman" w:eastAsia="仿宋_GB2312" w:cs="Times New Roman"/>
          <w:snapToGrid w:val="0"/>
          <w:color w:val="auto"/>
          <w:highlight w:val="none"/>
        </w:rPr>
        <w:t>）申报单位需对申报材料的真实性、有效性、合规性等相关情况作出承诺并负责。</w:t>
      </w:r>
    </w:p>
    <w:p w14:paraId="4798F0CE">
      <w:pPr>
        <w:ind w:firstLine="628" w:firstLineChars="200"/>
        <w:rPr>
          <w:rFonts w:hint="default" w:ascii="Times New Roman" w:hAnsi="Times New Roman" w:eastAsia="黑体" w:cs="Times New Roman"/>
          <w:snapToGrid w:val="0"/>
          <w:color w:val="auto"/>
          <w:highlight w:val="none"/>
        </w:rPr>
      </w:pPr>
      <w:r>
        <w:rPr>
          <w:rFonts w:hint="default" w:ascii="Times New Roman" w:hAnsi="Times New Roman" w:eastAsia="黑体" w:cs="Times New Roman"/>
          <w:snapToGrid w:val="0"/>
          <w:color w:val="auto"/>
          <w:highlight w:val="none"/>
        </w:rPr>
        <w:t>三、项目申报流程</w:t>
      </w:r>
    </w:p>
    <w:p w14:paraId="42D4D89F">
      <w:pPr>
        <w:pStyle w:val="5"/>
        <w:spacing w:after="0"/>
        <w:ind w:firstLine="652" w:firstLineChars="200"/>
        <w:rPr>
          <w:rFonts w:hint="default" w:ascii="Times New Roman" w:hAnsi="Times New Roman" w:eastAsia="仿宋_GB2312" w:cs="Times New Roman"/>
          <w:snapToGrid w:val="0"/>
          <w:color w:val="auto"/>
          <w:highlight w:val="none"/>
        </w:rPr>
      </w:pPr>
      <w:r>
        <w:rPr>
          <w:rFonts w:hint="default" w:ascii="Times New Roman" w:hAnsi="Times New Roman" w:eastAsia="仿宋_GB2312" w:cs="Times New Roman"/>
          <w:snapToGrid w:val="0"/>
          <w:color w:val="auto"/>
          <w:highlight w:val="none"/>
        </w:rPr>
        <w:t>此次申报采取网络和纸质并行申报方式。</w:t>
      </w:r>
    </w:p>
    <w:p w14:paraId="4E4C9B33">
      <w:pPr>
        <w:ind w:firstLine="628" w:firstLineChars="200"/>
        <w:rPr>
          <w:rFonts w:hint="default" w:ascii="Times New Roman" w:hAnsi="Times New Roman" w:eastAsia="仿宋_GB2312" w:cs="Times New Roman"/>
          <w:snapToGrid w:val="0"/>
          <w:color w:val="auto"/>
          <w:highlight w:val="none"/>
        </w:rPr>
      </w:pPr>
      <w:r>
        <w:rPr>
          <w:rFonts w:hint="default" w:ascii="Times New Roman" w:hAnsi="Times New Roman" w:eastAsia="楷体_GB2312" w:cs="Times New Roman"/>
          <w:snapToGrid w:val="0"/>
          <w:color w:val="auto"/>
          <w:highlight w:val="none"/>
        </w:rPr>
        <w:t>（一）网络申报（</w:t>
      </w:r>
      <w:r>
        <w:rPr>
          <w:rFonts w:hint="eastAsia" w:eastAsia="楷体_GB2312" w:cs="Times New Roman"/>
          <w:snapToGrid w:val="0"/>
          <w:color w:val="auto"/>
          <w:highlight w:val="none"/>
          <w:lang w:val="en-US" w:eastAsia="zh-CN"/>
        </w:rPr>
        <w:t>2</w:t>
      </w:r>
      <w:r>
        <w:rPr>
          <w:rFonts w:hint="default" w:ascii="Times New Roman" w:hAnsi="Times New Roman" w:eastAsia="楷体_GB2312" w:cs="Times New Roman"/>
          <w:snapToGrid w:val="0"/>
          <w:color w:val="auto"/>
          <w:highlight w:val="none"/>
        </w:rPr>
        <w:t>月</w:t>
      </w:r>
      <w:r>
        <w:rPr>
          <w:rFonts w:hint="eastAsia" w:eastAsia="楷体_GB2312" w:cs="Times New Roman"/>
          <w:snapToGrid w:val="0"/>
          <w:color w:val="auto"/>
          <w:highlight w:val="none"/>
          <w:lang w:val="en-US" w:eastAsia="zh-CN"/>
        </w:rPr>
        <w:t>18</w:t>
      </w:r>
      <w:r>
        <w:rPr>
          <w:rFonts w:hint="default" w:ascii="Times New Roman" w:hAnsi="Times New Roman" w:eastAsia="楷体_GB2312" w:cs="Times New Roman"/>
          <w:snapToGrid w:val="0"/>
          <w:color w:val="auto"/>
          <w:highlight w:val="none"/>
        </w:rPr>
        <w:t>日—</w:t>
      </w:r>
      <w:r>
        <w:rPr>
          <w:rFonts w:hint="eastAsia" w:eastAsia="楷体_GB2312" w:cs="Times New Roman"/>
          <w:snapToGrid w:val="0"/>
          <w:color w:val="auto"/>
          <w:highlight w:val="none"/>
          <w:lang w:val="en-US" w:eastAsia="zh-CN"/>
        </w:rPr>
        <w:t>3</w:t>
      </w:r>
      <w:r>
        <w:rPr>
          <w:rFonts w:hint="default" w:ascii="Times New Roman" w:hAnsi="Times New Roman" w:eastAsia="楷体_GB2312" w:cs="Times New Roman"/>
          <w:snapToGrid w:val="0"/>
          <w:color w:val="auto"/>
          <w:highlight w:val="none"/>
        </w:rPr>
        <w:t>月</w:t>
      </w:r>
      <w:r>
        <w:rPr>
          <w:rFonts w:hint="eastAsia" w:eastAsia="楷体_GB2312" w:cs="Times New Roman"/>
          <w:snapToGrid w:val="0"/>
          <w:color w:val="auto"/>
          <w:highlight w:val="none"/>
          <w:lang w:val="en-US" w:eastAsia="zh-CN"/>
        </w:rPr>
        <w:t>2</w:t>
      </w:r>
      <w:r>
        <w:rPr>
          <w:rFonts w:hint="default" w:ascii="Times New Roman" w:hAnsi="Times New Roman" w:eastAsia="楷体_GB2312" w:cs="Times New Roman"/>
          <w:snapToGrid w:val="0"/>
          <w:color w:val="auto"/>
          <w:highlight w:val="none"/>
        </w:rPr>
        <w:t>日）。</w:t>
      </w:r>
      <w:r>
        <w:rPr>
          <w:rFonts w:hint="default" w:ascii="Times New Roman" w:hAnsi="Times New Roman" w:eastAsia="仿宋_GB2312" w:cs="Times New Roman"/>
          <w:snapToGrid w:val="0"/>
          <w:color w:val="auto"/>
          <w:highlight w:val="none"/>
        </w:rPr>
        <w:t>申报单位需在网络申报时间范围内，完成注册并按要求填写申报材料。工信主管部门开展网上推荐。中省直申报项目属地化管理。</w:t>
      </w:r>
    </w:p>
    <w:p w14:paraId="0B560C25">
      <w:pPr>
        <w:pStyle w:val="5"/>
        <w:spacing w:after="0"/>
        <w:ind w:firstLine="652" w:firstLineChars="200"/>
        <w:rPr>
          <w:rFonts w:hint="default" w:ascii="Times New Roman" w:hAnsi="Times New Roman" w:eastAsia="仿宋_GB2312" w:cs="Times New Roman"/>
          <w:snapToGrid w:val="0"/>
          <w:color w:val="auto"/>
          <w:highlight w:val="none"/>
        </w:rPr>
      </w:pPr>
      <w:r>
        <w:rPr>
          <w:rFonts w:hint="default" w:ascii="Times New Roman" w:hAnsi="Times New Roman" w:eastAsia="楷体_GB2312" w:cs="Times New Roman"/>
          <w:snapToGrid w:val="0"/>
          <w:color w:val="auto"/>
          <w:highlight w:val="none"/>
        </w:rPr>
        <w:t>（二）纸质申报（</w:t>
      </w:r>
      <w:r>
        <w:rPr>
          <w:rFonts w:hint="eastAsia" w:eastAsia="楷体_GB2312" w:cs="Times New Roman"/>
          <w:snapToGrid w:val="0"/>
          <w:color w:val="auto"/>
          <w:highlight w:val="none"/>
          <w:lang w:val="en-US" w:eastAsia="zh-CN"/>
        </w:rPr>
        <w:t>3</w:t>
      </w:r>
      <w:r>
        <w:rPr>
          <w:rFonts w:hint="default" w:ascii="Times New Roman" w:hAnsi="Times New Roman" w:eastAsia="楷体_GB2312" w:cs="Times New Roman"/>
          <w:snapToGrid w:val="0"/>
          <w:color w:val="auto"/>
          <w:highlight w:val="none"/>
        </w:rPr>
        <w:t>月</w:t>
      </w:r>
      <w:r>
        <w:rPr>
          <w:rFonts w:hint="eastAsia" w:eastAsia="楷体_GB2312" w:cs="Times New Roman"/>
          <w:snapToGrid w:val="0"/>
          <w:color w:val="auto"/>
          <w:highlight w:val="none"/>
          <w:lang w:val="en-US" w:eastAsia="zh-CN"/>
        </w:rPr>
        <w:t>3</w:t>
      </w:r>
      <w:r>
        <w:rPr>
          <w:rFonts w:hint="default" w:ascii="Times New Roman" w:hAnsi="Times New Roman" w:eastAsia="楷体_GB2312" w:cs="Times New Roman"/>
          <w:snapToGrid w:val="0"/>
          <w:color w:val="auto"/>
          <w:highlight w:val="none"/>
        </w:rPr>
        <w:t>日—</w:t>
      </w:r>
      <w:r>
        <w:rPr>
          <w:rFonts w:hint="eastAsia" w:eastAsia="楷体_GB2312" w:cs="Times New Roman"/>
          <w:snapToGrid w:val="0"/>
          <w:color w:val="auto"/>
          <w:highlight w:val="none"/>
          <w:lang w:val="en-US" w:eastAsia="zh-CN"/>
        </w:rPr>
        <w:t>3</w:t>
      </w:r>
      <w:r>
        <w:rPr>
          <w:rFonts w:hint="default" w:ascii="Times New Roman" w:hAnsi="Times New Roman" w:eastAsia="楷体_GB2312" w:cs="Times New Roman"/>
          <w:snapToGrid w:val="0"/>
          <w:color w:val="auto"/>
          <w:highlight w:val="none"/>
        </w:rPr>
        <w:t>月</w:t>
      </w:r>
      <w:r>
        <w:rPr>
          <w:rFonts w:hint="eastAsia" w:eastAsia="楷体_GB2312" w:cs="Times New Roman"/>
          <w:snapToGrid w:val="0"/>
          <w:color w:val="auto"/>
          <w:highlight w:val="none"/>
          <w:lang w:val="en-US" w:eastAsia="zh-CN"/>
        </w:rPr>
        <w:t>4</w:t>
      </w:r>
      <w:r>
        <w:rPr>
          <w:rFonts w:hint="default" w:ascii="Times New Roman" w:hAnsi="Times New Roman" w:eastAsia="楷体_GB2312" w:cs="Times New Roman"/>
          <w:snapToGrid w:val="0"/>
          <w:color w:val="auto"/>
          <w:highlight w:val="none"/>
        </w:rPr>
        <w:t>日）。</w:t>
      </w:r>
      <w:r>
        <w:rPr>
          <w:rFonts w:hint="default" w:ascii="Times New Roman" w:hAnsi="Times New Roman" w:eastAsia="仿宋_GB2312" w:cs="Times New Roman"/>
          <w:snapToGrid w:val="0"/>
          <w:color w:val="auto"/>
          <w:highlight w:val="none"/>
        </w:rPr>
        <w:t>申报单位在网络申报的同时，按要求打印纸质材料报属地工信，审查后附推荐文件，报省工信厅</w:t>
      </w:r>
      <w:r>
        <w:rPr>
          <w:rFonts w:hint="default" w:ascii="Times New Roman" w:hAnsi="Times New Roman" w:eastAsia="楷体_GB2312" w:cs="Times New Roman"/>
          <w:snapToGrid w:val="0"/>
          <w:color w:val="auto"/>
          <w:highlight w:val="none"/>
        </w:rPr>
        <w:t>（只需一份）</w:t>
      </w:r>
      <w:r>
        <w:rPr>
          <w:rFonts w:hint="default" w:ascii="Times New Roman" w:hAnsi="Times New Roman" w:eastAsia="仿宋_GB2312" w:cs="Times New Roman"/>
          <w:snapToGrid w:val="0"/>
          <w:color w:val="auto"/>
          <w:highlight w:val="none"/>
        </w:rPr>
        <w:t>。</w:t>
      </w:r>
      <w:bookmarkStart w:id="0" w:name="_GoBack"/>
      <w:bookmarkEnd w:id="0"/>
    </w:p>
    <w:p w14:paraId="6C0D4A09">
      <w:pPr>
        <w:ind w:firstLine="628" w:firstLineChars="200"/>
        <w:rPr>
          <w:rFonts w:hint="default" w:ascii="Times New Roman" w:hAnsi="Times New Roman" w:eastAsia="黑体" w:cs="Times New Roman"/>
          <w:snapToGrid w:val="0"/>
          <w:color w:val="auto"/>
          <w:highlight w:val="none"/>
        </w:rPr>
      </w:pPr>
      <w:r>
        <w:rPr>
          <w:rFonts w:hint="eastAsia" w:eastAsia="黑体" w:cs="Times New Roman"/>
          <w:snapToGrid w:val="0"/>
          <w:color w:val="auto"/>
          <w:highlight w:val="none"/>
          <w:lang w:eastAsia="zh-CN"/>
        </w:rPr>
        <w:t>四</w:t>
      </w:r>
      <w:r>
        <w:rPr>
          <w:rFonts w:hint="default" w:ascii="Times New Roman" w:hAnsi="Times New Roman" w:eastAsia="黑体" w:cs="Times New Roman"/>
          <w:snapToGrid w:val="0"/>
          <w:color w:val="auto"/>
          <w:highlight w:val="none"/>
        </w:rPr>
        <w:t>、相关程序要求</w:t>
      </w:r>
    </w:p>
    <w:p w14:paraId="14065C1F">
      <w:pPr>
        <w:ind w:firstLine="628" w:firstLineChars="200"/>
        <w:rPr>
          <w:rFonts w:hint="default" w:ascii="Times New Roman" w:hAnsi="Times New Roman" w:eastAsia="仿宋_GB2312" w:cs="Times New Roman"/>
          <w:snapToGrid w:val="0"/>
          <w:color w:val="auto"/>
          <w:highlight w:val="none"/>
        </w:rPr>
      </w:pPr>
      <w:r>
        <w:rPr>
          <w:rFonts w:hint="default" w:ascii="Times New Roman" w:hAnsi="Times New Roman" w:eastAsia="楷体_GB2312" w:cs="Times New Roman"/>
          <w:snapToGrid w:val="0"/>
          <w:color w:val="auto"/>
          <w:highlight w:val="none"/>
        </w:rPr>
        <w:t>（一）遴选优质项目。</w:t>
      </w:r>
      <w:r>
        <w:rPr>
          <w:rFonts w:hint="default" w:ascii="Times New Roman" w:hAnsi="Times New Roman" w:eastAsia="仿宋_GB2312" w:cs="Times New Roman"/>
          <w:snapToGrid w:val="0"/>
          <w:color w:val="auto"/>
          <w:highlight w:val="none"/>
        </w:rPr>
        <w:t>各地区要加大政策宣传力度，认真梳理推荐一批技术水平高、成效显著、能够体现“智改数转”水平、有示范带动作用的好项目。</w:t>
      </w:r>
    </w:p>
    <w:p w14:paraId="12979F5D">
      <w:pPr>
        <w:pStyle w:val="5"/>
        <w:spacing w:after="0"/>
        <w:ind w:firstLine="652" w:firstLineChars="200"/>
        <w:rPr>
          <w:rFonts w:hint="default" w:ascii="Times New Roman" w:hAnsi="Times New Roman" w:eastAsia="仿宋_GB2312" w:cs="Times New Roman"/>
          <w:snapToGrid w:val="0"/>
          <w:color w:val="auto"/>
          <w:highlight w:val="none"/>
        </w:rPr>
      </w:pPr>
      <w:r>
        <w:rPr>
          <w:rFonts w:hint="default" w:ascii="Times New Roman" w:hAnsi="Times New Roman" w:eastAsia="楷体_GB2312" w:cs="Times New Roman"/>
          <w:snapToGrid w:val="0"/>
          <w:color w:val="auto"/>
          <w:highlight w:val="none"/>
        </w:rPr>
        <w:t>（二）确保材料质量。</w:t>
      </w:r>
      <w:r>
        <w:rPr>
          <w:rFonts w:hint="default" w:ascii="Times New Roman" w:hAnsi="Times New Roman" w:eastAsia="仿宋_GB2312" w:cs="Times New Roman"/>
          <w:snapToGrid w:val="0"/>
          <w:color w:val="auto"/>
          <w:highlight w:val="none"/>
        </w:rPr>
        <w:t>各企业要严格按照通知要求，填报并提供信息资料，确保网络、纸质资料内容一致，且申报资料规范、完整，复印件清晰。</w:t>
      </w:r>
    </w:p>
    <w:p w14:paraId="5B31F965">
      <w:pPr>
        <w:pStyle w:val="5"/>
        <w:spacing w:after="0"/>
        <w:ind w:firstLine="652" w:firstLineChars="200"/>
        <w:rPr>
          <w:rFonts w:hint="default" w:ascii="Times New Roman" w:hAnsi="Times New Roman" w:eastAsia="仿宋_GB2312" w:cs="Times New Roman"/>
          <w:snapToGrid w:val="0"/>
          <w:color w:val="auto"/>
          <w:highlight w:val="none"/>
        </w:rPr>
      </w:pPr>
      <w:r>
        <w:rPr>
          <w:rFonts w:hint="default" w:ascii="Times New Roman" w:hAnsi="Times New Roman" w:eastAsia="楷体_GB2312" w:cs="Times New Roman"/>
          <w:snapToGrid w:val="0"/>
          <w:color w:val="auto"/>
          <w:highlight w:val="none"/>
        </w:rPr>
        <w:t>（三）严格审核把关。</w:t>
      </w:r>
      <w:r>
        <w:rPr>
          <w:rFonts w:hint="default" w:ascii="Times New Roman" w:hAnsi="Times New Roman" w:eastAsia="仿宋_GB2312" w:cs="Times New Roman"/>
          <w:snapToGrid w:val="0"/>
          <w:color w:val="auto"/>
          <w:highlight w:val="none"/>
        </w:rPr>
        <w:t>各地区要对申报单位的申报条件、申报材料及相关附件进行初审，对项目合规性、材料完整性、真实性及申报单位信用信息等内容提出审核意见并择优推荐。</w:t>
      </w:r>
    </w:p>
    <w:p w14:paraId="025F9A91">
      <w:pPr>
        <w:ind w:firstLine="628" w:firstLineChars="200"/>
        <w:rPr>
          <w:rFonts w:hint="default" w:ascii="Times New Roman" w:hAnsi="Times New Roman" w:eastAsia="仿宋_GB2312" w:cs="Times New Roman"/>
          <w:snapToGrid w:val="0"/>
          <w:color w:val="auto"/>
          <w:highlight w:val="none"/>
        </w:rPr>
      </w:pPr>
      <w:r>
        <w:rPr>
          <w:rFonts w:hint="default" w:ascii="Times New Roman" w:hAnsi="Times New Roman" w:eastAsia="楷体_GB2312" w:cs="Times New Roman"/>
          <w:snapToGrid w:val="0"/>
          <w:color w:val="auto"/>
          <w:highlight w:val="none"/>
        </w:rPr>
        <w:t>（四）强化日常监管。</w:t>
      </w:r>
      <w:r>
        <w:rPr>
          <w:rFonts w:hint="default" w:ascii="Times New Roman" w:hAnsi="Times New Roman" w:eastAsia="仿宋_GB2312" w:cs="Times New Roman"/>
          <w:snapToGrid w:val="0"/>
          <w:color w:val="auto"/>
          <w:highlight w:val="none"/>
        </w:rPr>
        <w:t>申报文件中要明确项目单位负责人、日常监管责任单位及监管负责人，加强项目监管，及时掌握进展情况。</w:t>
      </w:r>
    </w:p>
    <w:p w14:paraId="56A590E7">
      <w:pPr>
        <w:ind w:firstLine="628" w:firstLineChars="200"/>
        <w:rPr>
          <w:rFonts w:hint="default" w:ascii="Times New Roman" w:hAnsi="Times New Roman" w:eastAsia="仿宋_GB2312" w:cs="Times New Roman"/>
          <w:b/>
          <w:bCs/>
          <w:snapToGrid w:val="0"/>
          <w:color w:val="auto"/>
          <w:highlight w:val="none"/>
        </w:rPr>
      </w:pPr>
      <w:r>
        <w:rPr>
          <w:rFonts w:hint="default" w:ascii="Times New Roman" w:hAnsi="Times New Roman" w:eastAsia="仿宋_GB2312" w:cs="Times New Roman"/>
          <w:b/>
          <w:bCs/>
          <w:snapToGrid w:val="0"/>
          <w:color w:val="auto"/>
          <w:highlight w:val="none"/>
        </w:rPr>
        <w:t>联系人及联系方式：</w:t>
      </w:r>
    </w:p>
    <w:p w14:paraId="0EA1B32A">
      <w:pPr>
        <w:ind w:firstLine="628" w:firstLineChars="200"/>
        <w:rPr>
          <w:rFonts w:hint="default" w:ascii="Times New Roman" w:hAnsi="Times New Roman" w:eastAsia="仿宋_GB2312" w:cs="Times New Roman"/>
          <w:snapToGrid w:val="0"/>
          <w:color w:val="auto"/>
          <w:highlight w:val="none"/>
        </w:rPr>
      </w:pPr>
      <w:r>
        <w:rPr>
          <w:rFonts w:hint="default" w:ascii="Times New Roman" w:hAnsi="Times New Roman" w:eastAsia="仿宋_GB2312" w:cs="Times New Roman"/>
          <w:snapToGrid w:val="0"/>
          <w:color w:val="auto"/>
          <w:highlight w:val="none"/>
        </w:rPr>
        <w:t>省工信厅规划与投资处：</w:t>
      </w:r>
    </w:p>
    <w:p w14:paraId="128B7B83">
      <w:pPr>
        <w:ind w:firstLine="628" w:firstLineChars="200"/>
        <w:rPr>
          <w:rFonts w:hint="eastAsia" w:cs="Times New Roman"/>
          <w:snapToGrid w:val="0"/>
          <w:color w:val="auto"/>
          <w:highlight w:val="none"/>
          <w:lang w:eastAsia="zh-CN"/>
        </w:rPr>
      </w:pPr>
      <w:r>
        <w:rPr>
          <w:rFonts w:hint="eastAsia" w:ascii="Times New Roman" w:hAnsi="Times New Roman" w:eastAsia="仿宋_GB2312" w:cs="Times New Roman"/>
          <w:snapToGrid w:val="0"/>
          <w:color w:val="auto"/>
          <w:sz w:val="32"/>
          <w:szCs w:val="32"/>
          <w:lang w:eastAsia="zh-CN"/>
        </w:rPr>
        <w:t>于凡迪</w:t>
      </w:r>
      <w:r>
        <w:rPr>
          <w:rFonts w:hint="eastAsia" w:ascii="Times New Roman" w:hAnsi="Times New Roman" w:eastAsia="仿宋_GB2312" w:cs="Times New Roman"/>
          <w:snapToGrid w:val="0"/>
          <w:color w:val="auto"/>
          <w:sz w:val="32"/>
          <w:szCs w:val="32"/>
          <w:lang w:val="en-US" w:eastAsia="zh-CN"/>
        </w:rPr>
        <w:t xml:space="preserve">  0431-88905415</w:t>
      </w:r>
    </w:p>
    <w:p w14:paraId="17D23B38">
      <w:pPr>
        <w:ind w:firstLine="628" w:firstLineChars="200"/>
        <w:rPr>
          <w:rFonts w:hint="default"/>
        </w:rPr>
      </w:pPr>
      <w:r>
        <w:rPr>
          <w:rFonts w:hint="eastAsia" w:cs="Times New Roman"/>
          <w:snapToGrid w:val="0"/>
          <w:color w:val="auto"/>
          <w:highlight w:val="none"/>
          <w:lang w:eastAsia="zh-CN"/>
        </w:rPr>
        <w:t>刘建微</w:t>
      </w:r>
      <w:r>
        <w:rPr>
          <w:rFonts w:hint="default" w:ascii="Times New Roman" w:hAnsi="Times New Roman" w:eastAsia="仿宋_GB2312" w:cs="Times New Roman"/>
          <w:snapToGrid w:val="0"/>
          <w:color w:val="auto"/>
          <w:highlight w:val="none"/>
        </w:rPr>
        <w:t xml:space="preserve">  0431-</w:t>
      </w:r>
      <w:r>
        <w:rPr>
          <w:rFonts w:hint="default" w:ascii="Times New Roman" w:hAnsi="Times New Roman" w:eastAsia="仿宋_GB2312" w:cs="Times New Roman"/>
          <w:snapToGrid w:val="0"/>
          <w:color w:val="auto"/>
          <w:highlight w:val="none"/>
          <w:lang w:val="en-US" w:eastAsia="zh-CN"/>
        </w:rPr>
        <w:t>8890</w:t>
      </w:r>
      <w:r>
        <w:rPr>
          <w:rFonts w:hint="eastAsia" w:eastAsia="仿宋_GB2312" w:cs="Times New Roman"/>
          <w:snapToGrid w:val="0"/>
          <w:color w:val="auto"/>
          <w:highlight w:val="none"/>
          <w:lang w:val="en-US" w:eastAsia="zh-CN"/>
        </w:rPr>
        <w:t>4525</w:t>
      </w:r>
    </w:p>
    <w:p w14:paraId="304B2092">
      <w:pPr>
        <w:pStyle w:val="5"/>
        <w:spacing w:after="0"/>
        <w:ind w:firstLine="652" w:firstLineChars="200"/>
        <w:rPr>
          <w:rFonts w:hint="default" w:ascii="Times New Roman" w:hAnsi="Times New Roman" w:eastAsia="仿宋_GB2312" w:cs="Times New Roman"/>
          <w:snapToGrid w:val="0"/>
          <w:color w:val="auto"/>
          <w:highlight w:val="none"/>
        </w:rPr>
      </w:pPr>
      <w:r>
        <w:rPr>
          <w:rFonts w:hint="default" w:ascii="Times New Roman" w:hAnsi="Times New Roman" w:eastAsia="仿宋_GB2312" w:cs="Times New Roman"/>
          <w:snapToGrid w:val="0"/>
          <w:color w:val="auto"/>
          <w:highlight w:val="none"/>
        </w:rPr>
        <w:t>网络申报网址：http://zs.goaw.com.cn/</w:t>
      </w:r>
    </w:p>
    <w:p w14:paraId="35A00F14">
      <w:pPr>
        <w:pStyle w:val="5"/>
        <w:spacing w:after="0"/>
        <w:ind w:firstLine="652" w:firstLineChars="200"/>
        <w:rPr>
          <w:rFonts w:hint="default" w:ascii="Times New Roman" w:hAnsi="Times New Roman" w:eastAsia="仿宋_GB2312" w:cs="Times New Roman"/>
          <w:snapToGrid w:val="0"/>
          <w:color w:val="auto"/>
          <w:highlight w:val="none"/>
        </w:rPr>
      </w:pPr>
      <w:r>
        <w:rPr>
          <w:rFonts w:hint="default" w:ascii="Times New Roman" w:hAnsi="Times New Roman" w:eastAsia="仿宋_GB2312" w:cs="Times New Roman"/>
          <w:snapToGrid w:val="0"/>
          <w:color w:val="auto"/>
          <w:highlight w:val="none"/>
        </w:rPr>
        <w:t>网络系统申报技术咨询电话：13756032928</w:t>
      </w:r>
    </w:p>
    <w:p w14:paraId="59215F04">
      <w:pPr>
        <w:ind w:firstLine="628" w:firstLineChars="200"/>
        <w:rPr>
          <w:rFonts w:hint="default" w:ascii="Times New Roman" w:hAnsi="Times New Roman" w:eastAsia="仿宋_GB2312" w:cs="Times New Roman"/>
          <w:snapToGrid w:val="0"/>
          <w:color w:val="auto"/>
          <w:highlight w:val="none"/>
        </w:rPr>
      </w:pPr>
      <w:r>
        <w:rPr>
          <w:rFonts w:hint="default" w:ascii="Times New Roman" w:hAnsi="Times New Roman" w:eastAsia="仿宋_GB2312" w:cs="Times New Roman"/>
          <w:snapToGrid w:val="0"/>
          <w:color w:val="auto"/>
          <w:highlight w:val="none"/>
        </w:rPr>
        <w:t>登录页面同时设置在线客服，申报单位亦可留言咨询。</w:t>
      </w:r>
    </w:p>
    <w:p w14:paraId="0222D191">
      <w:pPr>
        <w:pStyle w:val="2"/>
        <w:rPr>
          <w:rFonts w:hint="default"/>
        </w:rPr>
      </w:pPr>
    </w:p>
    <w:p w14:paraId="1343B9EB">
      <w:pPr>
        <w:ind w:firstLine="628" w:firstLineChars="200"/>
        <w:rPr>
          <w:rFonts w:hint="default" w:ascii="Times New Roman" w:hAnsi="Times New Roman" w:eastAsia="楷体_GB2312" w:cs="Times New Roman"/>
          <w:snapToGrid w:val="0"/>
          <w:color w:val="auto"/>
          <w:highlight w:val="none"/>
        </w:rPr>
      </w:pPr>
      <w:r>
        <w:rPr>
          <w:rFonts w:hint="default" w:ascii="Times New Roman" w:hAnsi="Times New Roman" w:eastAsia="仿宋_GB2312" w:cs="Times New Roman"/>
          <w:snapToGrid w:val="0"/>
          <w:color w:val="auto"/>
          <w:highlight w:val="none"/>
        </w:rPr>
        <w:t>附件：1．申报项目基本信息汇总表（</w:t>
      </w:r>
      <w:r>
        <w:rPr>
          <w:rFonts w:hint="eastAsia" w:cs="Times New Roman"/>
          <w:snapToGrid w:val="0"/>
          <w:color w:val="auto"/>
          <w:highlight w:val="none"/>
          <w:lang w:eastAsia="zh-CN"/>
        </w:rPr>
        <w:t>属地工信</w:t>
      </w:r>
      <w:r>
        <w:rPr>
          <w:rFonts w:hint="default" w:ascii="Times New Roman" w:hAnsi="Times New Roman" w:eastAsia="仿宋_GB2312" w:cs="Times New Roman"/>
          <w:snapToGrid w:val="0"/>
          <w:color w:val="auto"/>
          <w:highlight w:val="none"/>
        </w:rPr>
        <w:t>填报）</w:t>
      </w:r>
    </w:p>
    <w:p w14:paraId="1760565A">
      <w:pPr>
        <w:ind w:firstLine="628" w:firstLineChars="200"/>
        <w:rPr>
          <w:rFonts w:hint="default" w:ascii="Times New Roman" w:hAnsi="Times New Roman" w:eastAsia="仿宋_GB2312" w:cs="Times New Roman"/>
          <w:snapToGrid w:val="0"/>
          <w:color w:val="auto"/>
          <w:highlight w:val="none"/>
        </w:rPr>
      </w:pPr>
      <w:r>
        <w:rPr>
          <w:rFonts w:hint="default" w:ascii="Times New Roman" w:hAnsi="Times New Roman" w:eastAsia="仿宋_GB2312" w:cs="Times New Roman"/>
          <w:snapToGrid w:val="0"/>
          <w:color w:val="auto"/>
          <w:highlight w:val="none"/>
        </w:rPr>
        <w:t xml:space="preserve">      2．“智改数转”项目申报指南（</w:t>
      </w:r>
      <w:r>
        <w:rPr>
          <w:rFonts w:hint="eastAsia" w:cs="Times New Roman"/>
          <w:snapToGrid w:val="0"/>
          <w:color w:val="auto"/>
          <w:highlight w:val="none"/>
          <w:lang w:eastAsia="zh-CN"/>
        </w:rPr>
        <w:t>申报</w:t>
      </w:r>
      <w:r>
        <w:rPr>
          <w:rFonts w:hint="default" w:ascii="Times New Roman" w:hAnsi="Times New Roman" w:eastAsia="仿宋_GB2312" w:cs="Times New Roman"/>
          <w:snapToGrid w:val="0"/>
          <w:color w:val="auto"/>
          <w:highlight w:val="none"/>
        </w:rPr>
        <w:t>单位填报）</w:t>
      </w:r>
    </w:p>
    <w:p w14:paraId="6726EF64">
      <w:pPr>
        <w:ind w:firstLine="628" w:firstLineChars="200"/>
        <w:rPr>
          <w:rFonts w:hint="default"/>
        </w:rPr>
      </w:pPr>
      <w:r>
        <w:rPr>
          <w:rFonts w:hint="default" w:ascii="Times New Roman" w:hAnsi="Times New Roman" w:eastAsia="仿宋_GB2312" w:cs="Times New Roman"/>
          <w:snapToGrid w:val="0"/>
          <w:color w:val="auto"/>
          <w:highlight w:val="none"/>
        </w:rPr>
        <w:t xml:space="preserve">      3．综合信用承诺书（</w:t>
      </w:r>
      <w:r>
        <w:rPr>
          <w:rFonts w:hint="eastAsia" w:cs="Times New Roman"/>
          <w:snapToGrid w:val="0"/>
          <w:color w:val="auto"/>
          <w:highlight w:val="none"/>
          <w:lang w:eastAsia="zh-CN"/>
        </w:rPr>
        <w:t>申报</w:t>
      </w:r>
      <w:r>
        <w:rPr>
          <w:rFonts w:hint="default" w:ascii="Times New Roman" w:hAnsi="Times New Roman" w:eastAsia="仿宋_GB2312" w:cs="Times New Roman"/>
          <w:snapToGrid w:val="0"/>
          <w:color w:val="auto"/>
          <w:highlight w:val="none"/>
        </w:rPr>
        <w:t>单位填报）</w:t>
      </w:r>
    </w:p>
    <w:p w14:paraId="56130C3E">
      <w:pPr>
        <w:ind w:firstLine="628" w:firstLineChars="200"/>
        <w:rPr>
          <w:rFonts w:hint="default" w:ascii="Times New Roman" w:hAnsi="Times New Roman" w:eastAsia="仿宋_GB2312" w:cs="Times New Roman"/>
          <w:snapToGrid w:val="0"/>
          <w:color w:val="auto"/>
          <w:highlight w:val="none"/>
        </w:rPr>
      </w:pPr>
      <w:r>
        <w:rPr>
          <w:rFonts w:hint="default" w:ascii="Times New Roman" w:hAnsi="Times New Roman" w:eastAsia="仿宋_GB2312" w:cs="Times New Roman"/>
          <w:snapToGrid w:val="0"/>
          <w:color w:val="auto"/>
          <w:highlight w:val="none"/>
        </w:rPr>
        <w:t xml:space="preserve">                    </w:t>
      </w:r>
      <w:r>
        <w:rPr>
          <w:rFonts w:hint="eastAsia" w:cs="Times New Roman"/>
          <w:snapToGrid w:val="0"/>
          <w:color w:val="auto"/>
          <w:highlight w:val="none"/>
          <w:lang w:val="en-US" w:eastAsia="zh-CN"/>
        </w:rPr>
        <w:t xml:space="preserve"> </w:t>
      </w:r>
      <w:r>
        <w:rPr>
          <w:rFonts w:hint="default" w:ascii="Times New Roman" w:hAnsi="Times New Roman" w:eastAsia="仿宋_GB2312" w:cs="Times New Roman"/>
          <w:snapToGrid w:val="0"/>
          <w:color w:val="auto"/>
          <w:highlight w:val="none"/>
        </w:rPr>
        <w:t xml:space="preserve">      吉林省工业和信息化厅 </w:t>
      </w:r>
    </w:p>
    <w:p w14:paraId="4E9E8D24">
      <w:pPr>
        <w:ind w:right="1256" w:rightChars="400"/>
        <w:jc w:val="right"/>
        <w:rPr>
          <w:rFonts w:hint="default" w:ascii="Times New Roman" w:hAnsi="Times New Roman" w:cs="Times New Roman"/>
          <w:color w:val="auto"/>
          <w:highlight w:val="none"/>
        </w:rPr>
      </w:pPr>
      <w:r>
        <w:rPr>
          <w:rFonts w:hint="default" w:ascii="Times New Roman" w:hAnsi="Times New Roman" w:eastAsia="仿宋_GB2312" w:cs="Times New Roman"/>
          <w:snapToGrid w:val="0"/>
          <w:color w:val="auto"/>
          <w:highlight w:val="none"/>
        </w:rPr>
        <w:t xml:space="preserve">                        202</w:t>
      </w:r>
      <w:r>
        <w:rPr>
          <w:rFonts w:hint="eastAsia" w:cs="Times New Roman"/>
          <w:snapToGrid w:val="0"/>
          <w:color w:val="auto"/>
          <w:highlight w:val="none"/>
          <w:lang w:val="en-US" w:eastAsia="zh-CN"/>
        </w:rPr>
        <w:t>5</w:t>
      </w:r>
      <w:r>
        <w:rPr>
          <w:rFonts w:hint="default" w:ascii="Times New Roman" w:hAnsi="Times New Roman" w:eastAsia="仿宋_GB2312" w:cs="Times New Roman"/>
          <w:snapToGrid w:val="0"/>
          <w:color w:val="auto"/>
          <w:highlight w:val="none"/>
        </w:rPr>
        <w:t>年</w:t>
      </w:r>
      <w:r>
        <w:rPr>
          <w:rFonts w:hint="eastAsia" w:cs="Times New Roman"/>
          <w:snapToGrid w:val="0"/>
          <w:color w:val="auto"/>
          <w:highlight w:val="none"/>
          <w:lang w:val="en-US" w:eastAsia="zh-CN"/>
        </w:rPr>
        <w:t>2</w:t>
      </w:r>
      <w:r>
        <w:rPr>
          <w:rFonts w:hint="default" w:ascii="Times New Roman" w:hAnsi="Times New Roman" w:eastAsia="仿宋_GB2312" w:cs="Times New Roman"/>
          <w:snapToGrid w:val="0"/>
          <w:color w:val="auto"/>
          <w:highlight w:val="none"/>
        </w:rPr>
        <w:t>月</w:t>
      </w:r>
      <w:r>
        <w:rPr>
          <w:rFonts w:hint="eastAsia" w:cs="Times New Roman"/>
          <w:snapToGrid w:val="0"/>
          <w:color w:val="auto"/>
          <w:highlight w:val="none"/>
          <w:lang w:val="en-US" w:eastAsia="zh-CN"/>
        </w:rPr>
        <w:t>18</w:t>
      </w:r>
      <w:r>
        <w:rPr>
          <w:rFonts w:hint="default" w:ascii="Times New Roman" w:hAnsi="Times New Roman" w:eastAsia="仿宋_GB2312" w:cs="Times New Roman"/>
          <w:snapToGrid w:val="0"/>
          <w:color w:val="auto"/>
          <w:highlight w:val="none"/>
        </w:rPr>
        <w:t>日</w:t>
      </w:r>
    </w:p>
    <w:p w14:paraId="625D51BF">
      <w:pPr>
        <w:pStyle w:val="2"/>
        <w:spacing w:line="240" w:lineRule="auto"/>
        <w:ind w:firstLine="0" w:firstLineChars="0"/>
        <w:rPr>
          <w:rFonts w:hint="default" w:ascii="Times New Roman" w:hAnsi="Times New Roman" w:cs="Times New Roman"/>
          <w:color w:val="auto"/>
          <w:highlight w:val="none"/>
        </w:rPr>
        <w:sectPr>
          <w:footerReference r:id="rId8" w:type="first"/>
          <w:headerReference r:id="rId5" w:type="default"/>
          <w:footerReference r:id="rId6" w:type="default"/>
          <w:footerReference r:id="rId7" w:type="even"/>
          <w:pgSz w:w="11906" w:h="16838"/>
          <w:pgMar w:top="2097" w:right="1474" w:bottom="1984" w:left="1587" w:header="851" w:footer="1531" w:gutter="0"/>
          <w:pgNumType w:fmt="decimal"/>
          <w:cols w:space="720" w:num="1"/>
          <w:titlePg/>
          <w:docGrid w:type="linesAndChars" w:linePitch="579" w:charSpace="1229"/>
        </w:sectPr>
      </w:pPr>
    </w:p>
    <w:p w14:paraId="17576DD2">
      <w:pPr>
        <w:snapToGrid w:val="0"/>
        <w:rPr>
          <w:rFonts w:hint="default" w:ascii="Times New Roman" w:hAnsi="Times New Roman" w:eastAsia="黑体" w:cs="Times New Roman"/>
          <w:color w:val="auto"/>
          <w:kern w:val="0"/>
          <w:highlight w:val="none"/>
        </w:rPr>
      </w:pPr>
      <w:r>
        <w:rPr>
          <w:rFonts w:hint="default" w:ascii="Times New Roman" w:hAnsi="Times New Roman" w:eastAsia="黑体" w:cs="Times New Roman"/>
          <w:color w:val="auto"/>
          <w:kern w:val="0"/>
          <w:highlight w:val="none"/>
        </w:rPr>
        <w:t>附件1</w:t>
      </w:r>
    </w:p>
    <w:p w14:paraId="1868F6AE">
      <w:pPr>
        <w:pStyle w:val="5"/>
        <w:snapToGrid w:val="0"/>
        <w:spacing w:after="0"/>
        <w:rPr>
          <w:rFonts w:hint="default" w:ascii="Times New Roman" w:hAnsi="Times New Roman" w:cs="Times New Roman"/>
          <w:color w:val="auto"/>
          <w:highlight w:val="none"/>
        </w:rPr>
      </w:pPr>
    </w:p>
    <w:p w14:paraId="0929892B">
      <w:pPr>
        <w:snapToGrid w:val="0"/>
        <w:spacing w:afterLines="50"/>
        <w:jc w:val="center"/>
        <w:rPr>
          <w:rFonts w:hint="default" w:ascii="Times New Roman" w:hAnsi="Times New Roman" w:cs="Times New Roman"/>
          <w:color w:val="auto"/>
          <w:highlight w:val="none"/>
        </w:rPr>
      </w:pPr>
      <w:r>
        <w:rPr>
          <w:rFonts w:hint="default" w:ascii="Times New Roman" w:hAnsi="Times New Roman" w:eastAsia="方正小标宋简体" w:cs="Times New Roman"/>
          <w:color w:val="auto"/>
          <w:kern w:val="0"/>
          <w:sz w:val="44"/>
          <w:szCs w:val="44"/>
          <w:highlight w:val="none"/>
        </w:rPr>
        <w:t>申报项目基本信息汇总表</w:t>
      </w:r>
    </w:p>
    <w:tbl>
      <w:tblPr>
        <w:tblStyle w:val="13"/>
        <w:tblW w:w="6932" w:type="pct"/>
        <w:jc w:val="center"/>
        <w:tblLayout w:type="autofit"/>
        <w:tblCellMar>
          <w:top w:w="0" w:type="dxa"/>
          <w:left w:w="28" w:type="dxa"/>
          <w:bottom w:w="0" w:type="dxa"/>
          <w:right w:w="28" w:type="dxa"/>
        </w:tblCellMar>
      </w:tblPr>
      <w:tblGrid>
        <w:gridCol w:w="4955"/>
        <w:gridCol w:w="410"/>
        <w:gridCol w:w="408"/>
        <w:gridCol w:w="451"/>
        <w:gridCol w:w="441"/>
        <w:gridCol w:w="554"/>
        <w:gridCol w:w="533"/>
        <w:gridCol w:w="615"/>
        <w:gridCol w:w="497"/>
        <w:gridCol w:w="764"/>
        <w:gridCol w:w="735"/>
        <w:gridCol w:w="1435"/>
        <w:gridCol w:w="966"/>
        <w:gridCol w:w="796"/>
        <w:gridCol w:w="611"/>
        <w:gridCol w:w="537"/>
        <w:gridCol w:w="757"/>
        <w:gridCol w:w="1027"/>
        <w:gridCol w:w="597"/>
        <w:gridCol w:w="672"/>
      </w:tblGrid>
      <w:tr w14:paraId="1D5A868B">
        <w:tblPrEx>
          <w:tblCellMar>
            <w:top w:w="0" w:type="dxa"/>
            <w:left w:w="28" w:type="dxa"/>
            <w:bottom w:w="0" w:type="dxa"/>
            <w:right w:w="28" w:type="dxa"/>
          </w:tblCellMar>
        </w:tblPrEx>
        <w:trPr>
          <w:gridAfter w:val="7"/>
          <w:wAfter w:w="1406" w:type="pct"/>
          <w:trHeight w:val="500" w:hRule="atLeast"/>
          <w:jc w:val="center"/>
        </w:trPr>
        <w:tc>
          <w:tcPr>
            <w:tcW w:w="2710" w:type="pct"/>
            <w:gridSpan w:val="10"/>
            <w:tcBorders>
              <w:top w:val="nil"/>
              <w:left w:val="nil"/>
              <w:bottom w:val="nil"/>
              <w:right w:val="nil"/>
            </w:tcBorders>
            <w:shd w:val="clear" w:color="auto" w:fill="auto"/>
            <w:noWrap/>
            <w:vAlign w:val="center"/>
          </w:tcPr>
          <w:p w14:paraId="50ED969A">
            <w:pPr>
              <w:snapToGrid w:val="0"/>
              <w:rPr>
                <w:rFonts w:hint="default" w:ascii="Times New Roman" w:hAnsi="Times New Roman" w:eastAsia="仿宋_GB2312" w:cs="Times New Roman"/>
                <w:color w:val="auto"/>
                <w:sz w:val="19"/>
                <w:szCs w:val="19"/>
                <w:highlight w:val="none"/>
              </w:rPr>
            </w:pPr>
            <w:r>
              <w:rPr>
                <w:rFonts w:hint="default" w:ascii="Times New Roman" w:hAnsi="Times New Roman" w:eastAsia="仿宋_GB2312" w:cs="Times New Roman"/>
                <w:color w:val="auto"/>
                <w:kern w:val="0"/>
                <w:sz w:val="19"/>
                <w:szCs w:val="19"/>
                <w:highlight w:val="none"/>
              </w:rPr>
              <w:t>推荐单位（盖章）：</w:t>
            </w:r>
            <w:r>
              <w:rPr>
                <w:rFonts w:hint="default" w:ascii="Times New Roman" w:hAnsi="Times New Roman" w:eastAsia="仿宋_GB2312" w:cs="Times New Roman"/>
                <w:color w:val="auto"/>
                <w:kern w:val="0"/>
                <w:sz w:val="24"/>
                <w:szCs w:val="20"/>
                <w:highlight w:val="none"/>
              </w:rPr>
              <w:t>xx</w:t>
            </w:r>
            <w:r>
              <w:rPr>
                <w:rFonts w:hint="default" w:ascii="Times New Roman" w:hAnsi="Times New Roman" w:eastAsia="仿宋_GB2312" w:cs="Times New Roman"/>
                <w:color w:val="auto"/>
                <w:kern w:val="0"/>
                <w:sz w:val="19"/>
                <w:szCs w:val="19"/>
                <w:highlight w:val="none"/>
              </w:rPr>
              <w:t>工信局</w:t>
            </w:r>
          </w:p>
        </w:tc>
        <w:tc>
          <w:tcPr>
            <w:tcW w:w="883" w:type="pct"/>
            <w:gridSpan w:val="3"/>
            <w:tcBorders>
              <w:top w:val="nil"/>
              <w:left w:val="nil"/>
              <w:bottom w:val="nil"/>
              <w:right w:val="nil"/>
            </w:tcBorders>
            <w:shd w:val="clear" w:color="auto" w:fill="auto"/>
            <w:noWrap/>
            <w:vAlign w:val="center"/>
          </w:tcPr>
          <w:p w14:paraId="0180897E">
            <w:pPr>
              <w:snapToGrid w:val="0"/>
              <w:rPr>
                <w:rFonts w:hint="default" w:ascii="Times New Roman" w:hAnsi="Times New Roman" w:eastAsia="仿宋_GB2312" w:cs="Times New Roman"/>
                <w:color w:val="auto"/>
                <w:kern w:val="0"/>
                <w:sz w:val="19"/>
                <w:szCs w:val="19"/>
                <w:highlight w:val="none"/>
              </w:rPr>
            </w:pPr>
          </w:p>
        </w:tc>
      </w:tr>
      <w:tr w14:paraId="1E94DEFA">
        <w:tblPrEx>
          <w:tblCellMar>
            <w:top w:w="0" w:type="dxa"/>
            <w:left w:w="28" w:type="dxa"/>
            <w:bottom w:w="0" w:type="dxa"/>
            <w:right w:w="28" w:type="dxa"/>
          </w:tblCellMar>
        </w:tblPrEx>
        <w:trPr>
          <w:gridBefore w:val="1"/>
          <w:wBefore w:w="1395" w:type="pct"/>
          <w:trHeight w:val="2163" w:hRule="atLeast"/>
          <w:jc w:val="center"/>
        </w:trPr>
        <w:tc>
          <w:tcPr>
            <w:tcW w:w="115" w:type="pct"/>
            <w:tcBorders>
              <w:top w:val="single" w:color="000000" w:sz="4" w:space="0"/>
              <w:left w:val="single" w:color="000000" w:sz="4" w:space="0"/>
              <w:bottom w:val="nil"/>
              <w:right w:val="single" w:color="000000" w:sz="4" w:space="0"/>
            </w:tcBorders>
            <w:shd w:val="clear" w:color="auto" w:fill="auto"/>
            <w:vAlign w:val="center"/>
          </w:tcPr>
          <w:p w14:paraId="56BC1159">
            <w:pPr>
              <w:widowControl/>
              <w:spacing w:line="270" w:lineRule="exact"/>
              <w:jc w:val="center"/>
              <w:textAlignment w:val="center"/>
              <w:rPr>
                <w:rFonts w:hint="default" w:ascii="Times New Roman" w:hAnsi="Times New Roman" w:eastAsia="黑体" w:cs="Times New Roman"/>
                <w:color w:val="auto"/>
                <w:sz w:val="18"/>
                <w:szCs w:val="16"/>
                <w:highlight w:val="none"/>
              </w:rPr>
            </w:pPr>
            <w:r>
              <w:rPr>
                <w:rFonts w:hint="default" w:ascii="Times New Roman" w:hAnsi="Times New Roman" w:eastAsia="黑体" w:cs="Times New Roman"/>
                <w:color w:val="auto"/>
                <w:kern w:val="0"/>
                <w:sz w:val="18"/>
                <w:szCs w:val="16"/>
                <w:highlight w:val="none"/>
              </w:rPr>
              <w:t>序号</w:t>
            </w:r>
          </w:p>
        </w:tc>
        <w:tc>
          <w:tcPr>
            <w:tcW w:w="115" w:type="pct"/>
            <w:tcBorders>
              <w:top w:val="single" w:color="000000" w:sz="4" w:space="0"/>
              <w:left w:val="single" w:color="000000" w:sz="4" w:space="0"/>
              <w:bottom w:val="nil"/>
              <w:right w:val="single" w:color="000000" w:sz="4" w:space="0"/>
            </w:tcBorders>
            <w:shd w:val="clear" w:color="auto" w:fill="auto"/>
            <w:vAlign w:val="center"/>
          </w:tcPr>
          <w:p w14:paraId="54409E8F">
            <w:pPr>
              <w:widowControl/>
              <w:spacing w:line="270" w:lineRule="exact"/>
              <w:jc w:val="center"/>
              <w:textAlignment w:val="center"/>
              <w:rPr>
                <w:rFonts w:hint="default" w:ascii="Times New Roman" w:hAnsi="Times New Roman" w:eastAsia="黑体" w:cs="Times New Roman"/>
                <w:color w:val="auto"/>
                <w:kern w:val="0"/>
                <w:sz w:val="18"/>
                <w:szCs w:val="16"/>
                <w:highlight w:val="none"/>
              </w:rPr>
            </w:pPr>
            <w:r>
              <w:rPr>
                <w:rFonts w:hint="default" w:ascii="Times New Roman" w:hAnsi="Times New Roman" w:eastAsia="黑体" w:cs="Times New Roman"/>
                <w:color w:val="auto"/>
                <w:kern w:val="0"/>
                <w:sz w:val="18"/>
                <w:szCs w:val="16"/>
                <w:highlight w:val="none"/>
              </w:rPr>
              <w:t>企业</w:t>
            </w:r>
          </w:p>
          <w:p w14:paraId="702DA223">
            <w:pPr>
              <w:widowControl/>
              <w:spacing w:line="270" w:lineRule="exact"/>
              <w:jc w:val="center"/>
              <w:textAlignment w:val="center"/>
              <w:rPr>
                <w:rFonts w:hint="default" w:ascii="Times New Roman" w:hAnsi="Times New Roman" w:eastAsia="黑体" w:cs="Times New Roman"/>
                <w:color w:val="auto"/>
                <w:sz w:val="18"/>
                <w:szCs w:val="16"/>
                <w:highlight w:val="none"/>
              </w:rPr>
            </w:pPr>
            <w:r>
              <w:rPr>
                <w:rFonts w:hint="default" w:ascii="Times New Roman" w:hAnsi="Times New Roman" w:eastAsia="黑体" w:cs="Times New Roman"/>
                <w:color w:val="auto"/>
                <w:kern w:val="0"/>
                <w:sz w:val="18"/>
                <w:szCs w:val="16"/>
                <w:highlight w:val="none"/>
              </w:rPr>
              <w:t>名称</w:t>
            </w:r>
          </w:p>
        </w:tc>
        <w:tc>
          <w:tcPr>
            <w:tcW w:w="127" w:type="pct"/>
            <w:tcBorders>
              <w:top w:val="single" w:color="000000" w:sz="4" w:space="0"/>
              <w:left w:val="single" w:color="000000" w:sz="4" w:space="0"/>
              <w:bottom w:val="nil"/>
              <w:right w:val="single" w:color="000000" w:sz="4" w:space="0"/>
            </w:tcBorders>
            <w:shd w:val="clear" w:color="auto" w:fill="auto"/>
            <w:vAlign w:val="center"/>
          </w:tcPr>
          <w:p w14:paraId="53FE11E3">
            <w:pPr>
              <w:widowControl/>
              <w:spacing w:line="270" w:lineRule="exact"/>
              <w:jc w:val="center"/>
              <w:textAlignment w:val="center"/>
              <w:rPr>
                <w:rFonts w:hint="default" w:ascii="Times New Roman" w:hAnsi="Times New Roman" w:eastAsia="黑体" w:cs="Times New Roman"/>
                <w:color w:val="auto"/>
                <w:kern w:val="0"/>
                <w:sz w:val="18"/>
                <w:szCs w:val="16"/>
                <w:highlight w:val="none"/>
              </w:rPr>
            </w:pPr>
            <w:r>
              <w:rPr>
                <w:rFonts w:hint="default" w:ascii="Times New Roman" w:hAnsi="Times New Roman" w:eastAsia="黑体" w:cs="Times New Roman"/>
                <w:color w:val="auto"/>
                <w:kern w:val="0"/>
                <w:sz w:val="18"/>
                <w:szCs w:val="16"/>
                <w:highlight w:val="none"/>
              </w:rPr>
              <w:t>企业</w:t>
            </w:r>
          </w:p>
          <w:p w14:paraId="57EBCF52">
            <w:pPr>
              <w:widowControl/>
              <w:spacing w:line="270" w:lineRule="exact"/>
              <w:jc w:val="center"/>
              <w:textAlignment w:val="center"/>
              <w:rPr>
                <w:rFonts w:hint="default" w:ascii="Times New Roman" w:hAnsi="Times New Roman" w:eastAsia="黑体" w:cs="Times New Roman"/>
                <w:color w:val="auto"/>
                <w:sz w:val="18"/>
                <w:szCs w:val="16"/>
                <w:highlight w:val="none"/>
              </w:rPr>
            </w:pPr>
            <w:r>
              <w:rPr>
                <w:rFonts w:hint="default" w:ascii="Times New Roman" w:hAnsi="Times New Roman" w:eastAsia="黑体" w:cs="Times New Roman"/>
                <w:color w:val="auto"/>
                <w:kern w:val="0"/>
                <w:sz w:val="18"/>
                <w:szCs w:val="16"/>
                <w:highlight w:val="none"/>
              </w:rPr>
              <w:t>性质</w:t>
            </w:r>
          </w:p>
        </w:tc>
        <w:tc>
          <w:tcPr>
            <w:tcW w:w="124" w:type="pct"/>
            <w:tcBorders>
              <w:top w:val="single" w:color="000000" w:sz="4" w:space="0"/>
              <w:left w:val="single" w:color="000000" w:sz="4" w:space="0"/>
              <w:bottom w:val="nil"/>
              <w:right w:val="single" w:color="000000" w:sz="4" w:space="0"/>
            </w:tcBorders>
            <w:shd w:val="clear" w:color="auto" w:fill="auto"/>
            <w:vAlign w:val="center"/>
          </w:tcPr>
          <w:p w14:paraId="3F1314B1">
            <w:pPr>
              <w:widowControl/>
              <w:spacing w:line="270" w:lineRule="exact"/>
              <w:jc w:val="center"/>
              <w:textAlignment w:val="center"/>
              <w:rPr>
                <w:rFonts w:hint="default" w:ascii="Times New Roman" w:hAnsi="Times New Roman" w:eastAsia="黑体" w:cs="Times New Roman"/>
                <w:color w:val="auto"/>
                <w:kern w:val="0"/>
                <w:sz w:val="18"/>
                <w:szCs w:val="16"/>
                <w:highlight w:val="none"/>
              </w:rPr>
            </w:pPr>
            <w:r>
              <w:rPr>
                <w:rFonts w:hint="default" w:ascii="Times New Roman" w:hAnsi="Times New Roman" w:eastAsia="黑体" w:cs="Times New Roman"/>
                <w:color w:val="auto"/>
                <w:kern w:val="0"/>
                <w:sz w:val="18"/>
                <w:szCs w:val="16"/>
                <w:highlight w:val="none"/>
              </w:rPr>
              <w:t>项目</w:t>
            </w:r>
          </w:p>
          <w:p w14:paraId="48A91C0E">
            <w:pPr>
              <w:widowControl/>
              <w:spacing w:line="270" w:lineRule="exact"/>
              <w:jc w:val="center"/>
              <w:textAlignment w:val="center"/>
              <w:rPr>
                <w:rFonts w:hint="default" w:ascii="Times New Roman" w:hAnsi="Times New Roman" w:eastAsia="黑体" w:cs="Times New Roman"/>
                <w:color w:val="auto"/>
                <w:sz w:val="18"/>
                <w:szCs w:val="16"/>
                <w:highlight w:val="none"/>
              </w:rPr>
            </w:pPr>
            <w:r>
              <w:rPr>
                <w:rFonts w:hint="default" w:ascii="Times New Roman" w:hAnsi="Times New Roman" w:eastAsia="黑体" w:cs="Times New Roman"/>
                <w:color w:val="auto"/>
                <w:kern w:val="0"/>
                <w:sz w:val="18"/>
                <w:szCs w:val="16"/>
                <w:highlight w:val="none"/>
              </w:rPr>
              <w:t>名称</w:t>
            </w:r>
          </w:p>
        </w:tc>
        <w:tc>
          <w:tcPr>
            <w:tcW w:w="156" w:type="pct"/>
            <w:tcBorders>
              <w:top w:val="single" w:color="000000" w:sz="4" w:space="0"/>
              <w:left w:val="single" w:color="000000" w:sz="4" w:space="0"/>
              <w:bottom w:val="nil"/>
              <w:right w:val="single" w:color="000000" w:sz="4" w:space="0"/>
            </w:tcBorders>
            <w:shd w:val="clear" w:color="auto" w:fill="auto"/>
            <w:vAlign w:val="center"/>
          </w:tcPr>
          <w:p w14:paraId="15C99571">
            <w:pPr>
              <w:widowControl/>
              <w:spacing w:line="270" w:lineRule="exact"/>
              <w:jc w:val="center"/>
              <w:textAlignment w:val="center"/>
              <w:rPr>
                <w:rFonts w:hint="default" w:ascii="Times New Roman" w:hAnsi="Times New Roman" w:eastAsia="黑体" w:cs="Times New Roman"/>
                <w:color w:val="auto"/>
                <w:kern w:val="0"/>
                <w:sz w:val="18"/>
                <w:szCs w:val="16"/>
                <w:highlight w:val="none"/>
              </w:rPr>
            </w:pPr>
            <w:r>
              <w:rPr>
                <w:rFonts w:hint="default" w:ascii="Times New Roman" w:hAnsi="Times New Roman" w:eastAsia="黑体" w:cs="Times New Roman"/>
                <w:color w:val="auto"/>
                <w:kern w:val="0"/>
                <w:sz w:val="18"/>
                <w:szCs w:val="16"/>
                <w:highlight w:val="none"/>
              </w:rPr>
              <w:t>所属</w:t>
            </w:r>
          </w:p>
          <w:p w14:paraId="30DEB4E0">
            <w:pPr>
              <w:widowControl/>
              <w:spacing w:line="270" w:lineRule="exact"/>
              <w:jc w:val="center"/>
              <w:textAlignment w:val="center"/>
              <w:rPr>
                <w:rFonts w:hint="default" w:ascii="Times New Roman" w:hAnsi="Times New Roman" w:eastAsia="黑体" w:cs="Times New Roman"/>
                <w:color w:val="auto"/>
                <w:sz w:val="18"/>
                <w:szCs w:val="16"/>
                <w:highlight w:val="none"/>
              </w:rPr>
            </w:pPr>
            <w:r>
              <w:rPr>
                <w:rFonts w:hint="default" w:ascii="Times New Roman" w:hAnsi="Times New Roman" w:eastAsia="黑体" w:cs="Times New Roman"/>
                <w:color w:val="auto"/>
                <w:kern w:val="0"/>
                <w:sz w:val="18"/>
                <w:szCs w:val="16"/>
                <w:highlight w:val="none"/>
              </w:rPr>
              <w:t>行业</w:t>
            </w:r>
          </w:p>
        </w:tc>
        <w:tc>
          <w:tcPr>
            <w:tcW w:w="150" w:type="pct"/>
            <w:tcBorders>
              <w:top w:val="single" w:color="000000" w:sz="4" w:space="0"/>
              <w:left w:val="single" w:color="000000" w:sz="4" w:space="0"/>
              <w:bottom w:val="nil"/>
              <w:right w:val="single" w:color="000000" w:sz="4" w:space="0"/>
            </w:tcBorders>
            <w:shd w:val="clear" w:color="auto" w:fill="auto"/>
            <w:vAlign w:val="center"/>
          </w:tcPr>
          <w:p w14:paraId="08E6EC77">
            <w:pPr>
              <w:widowControl/>
              <w:spacing w:line="270" w:lineRule="exact"/>
              <w:jc w:val="center"/>
              <w:textAlignment w:val="center"/>
              <w:rPr>
                <w:rFonts w:hint="default" w:ascii="Times New Roman" w:hAnsi="Times New Roman" w:eastAsia="黑体" w:cs="Times New Roman"/>
                <w:color w:val="auto"/>
                <w:sz w:val="18"/>
                <w:szCs w:val="16"/>
                <w:highlight w:val="none"/>
              </w:rPr>
            </w:pPr>
            <w:r>
              <w:rPr>
                <w:rFonts w:hint="default" w:ascii="Times New Roman" w:hAnsi="Times New Roman" w:eastAsia="黑体" w:cs="Times New Roman"/>
                <w:color w:val="auto"/>
                <w:kern w:val="0"/>
                <w:sz w:val="18"/>
                <w:szCs w:val="16"/>
                <w:highlight w:val="none"/>
              </w:rPr>
              <w:t>项目建设开始时间</w:t>
            </w:r>
          </w:p>
        </w:tc>
        <w:tc>
          <w:tcPr>
            <w:tcW w:w="173" w:type="pct"/>
            <w:tcBorders>
              <w:top w:val="single" w:color="000000" w:sz="4" w:space="0"/>
              <w:left w:val="single" w:color="000000" w:sz="4" w:space="0"/>
              <w:bottom w:val="nil"/>
              <w:right w:val="single" w:color="000000" w:sz="4" w:space="0"/>
            </w:tcBorders>
            <w:shd w:val="clear" w:color="auto" w:fill="auto"/>
            <w:vAlign w:val="center"/>
          </w:tcPr>
          <w:p w14:paraId="0E895521">
            <w:pPr>
              <w:widowControl/>
              <w:spacing w:line="270" w:lineRule="exact"/>
              <w:jc w:val="center"/>
              <w:textAlignment w:val="center"/>
              <w:rPr>
                <w:rFonts w:hint="default" w:ascii="Times New Roman" w:hAnsi="Times New Roman" w:eastAsia="黑体" w:cs="Times New Roman"/>
                <w:color w:val="auto"/>
                <w:sz w:val="18"/>
                <w:szCs w:val="16"/>
                <w:highlight w:val="none"/>
              </w:rPr>
            </w:pPr>
            <w:r>
              <w:rPr>
                <w:rFonts w:hint="default" w:ascii="Times New Roman" w:hAnsi="Times New Roman" w:eastAsia="黑体" w:cs="Times New Roman"/>
                <w:color w:val="auto"/>
                <w:kern w:val="0"/>
                <w:sz w:val="18"/>
                <w:szCs w:val="16"/>
                <w:highlight w:val="none"/>
              </w:rPr>
              <w:t>项目建设结束时间</w:t>
            </w:r>
          </w:p>
        </w:tc>
        <w:tc>
          <w:tcPr>
            <w:tcW w:w="140" w:type="pct"/>
            <w:tcBorders>
              <w:top w:val="single" w:color="000000" w:sz="4" w:space="0"/>
              <w:left w:val="single" w:color="000000" w:sz="4" w:space="0"/>
              <w:bottom w:val="nil"/>
              <w:right w:val="single" w:color="000000" w:sz="4" w:space="0"/>
            </w:tcBorders>
            <w:shd w:val="clear" w:color="auto" w:fill="auto"/>
            <w:vAlign w:val="center"/>
          </w:tcPr>
          <w:p w14:paraId="69BAC0C9">
            <w:pPr>
              <w:widowControl/>
              <w:spacing w:line="270" w:lineRule="exact"/>
              <w:jc w:val="center"/>
              <w:textAlignment w:val="center"/>
              <w:rPr>
                <w:rFonts w:hint="default" w:ascii="Times New Roman" w:hAnsi="Times New Roman" w:eastAsia="黑体" w:cs="Times New Roman"/>
                <w:color w:val="auto"/>
                <w:sz w:val="18"/>
                <w:szCs w:val="16"/>
                <w:highlight w:val="none"/>
              </w:rPr>
            </w:pPr>
            <w:r>
              <w:rPr>
                <w:rFonts w:hint="default" w:ascii="Times New Roman" w:hAnsi="Times New Roman" w:eastAsia="黑体" w:cs="Times New Roman"/>
                <w:color w:val="auto"/>
                <w:kern w:val="0"/>
                <w:sz w:val="18"/>
                <w:szCs w:val="16"/>
                <w:highlight w:val="none"/>
              </w:rPr>
              <w:t>项目状况</w:t>
            </w:r>
          </w:p>
        </w:tc>
        <w:tc>
          <w:tcPr>
            <w:tcW w:w="209" w:type="pct"/>
            <w:tcBorders>
              <w:top w:val="single" w:color="000000" w:sz="4" w:space="0"/>
              <w:left w:val="single" w:color="000000" w:sz="4" w:space="0"/>
              <w:bottom w:val="nil"/>
              <w:right w:val="single" w:color="000000" w:sz="4" w:space="0"/>
            </w:tcBorders>
            <w:shd w:val="clear" w:color="auto" w:fill="auto"/>
            <w:vAlign w:val="center"/>
          </w:tcPr>
          <w:p w14:paraId="511E9681">
            <w:pPr>
              <w:widowControl/>
              <w:spacing w:line="270" w:lineRule="exact"/>
              <w:jc w:val="center"/>
              <w:textAlignment w:val="center"/>
              <w:rPr>
                <w:rFonts w:hint="default" w:ascii="Times New Roman" w:hAnsi="Times New Roman" w:eastAsia="黑体" w:cs="Times New Roman"/>
                <w:color w:val="auto"/>
                <w:kern w:val="0"/>
                <w:sz w:val="18"/>
                <w:szCs w:val="16"/>
                <w:highlight w:val="none"/>
              </w:rPr>
            </w:pPr>
            <w:r>
              <w:rPr>
                <w:rFonts w:hint="default" w:ascii="Times New Roman" w:hAnsi="Times New Roman" w:eastAsia="黑体" w:cs="Times New Roman"/>
                <w:color w:val="auto"/>
                <w:kern w:val="0"/>
                <w:sz w:val="18"/>
                <w:szCs w:val="16"/>
                <w:highlight w:val="none"/>
              </w:rPr>
              <w:t>项目计划总</w:t>
            </w:r>
          </w:p>
          <w:p w14:paraId="0BA633BE">
            <w:pPr>
              <w:widowControl/>
              <w:spacing w:line="270" w:lineRule="exact"/>
              <w:jc w:val="center"/>
              <w:textAlignment w:val="center"/>
              <w:rPr>
                <w:rFonts w:hint="default" w:ascii="Times New Roman" w:hAnsi="Times New Roman" w:eastAsia="黑体" w:cs="Times New Roman"/>
                <w:color w:val="auto"/>
                <w:sz w:val="18"/>
                <w:szCs w:val="16"/>
                <w:highlight w:val="none"/>
              </w:rPr>
            </w:pPr>
            <w:r>
              <w:rPr>
                <w:rFonts w:hint="default" w:ascii="Times New Roman" w:hAnsi="Times New Roman" w:eastAsia="黑体" w:cs="Times New Roman"/>
                <w:color w:val="auto"/>
                <w:kern w:val="0"/>
                <w:sz w:val="18"/>
                <w:szCs w:val="16"/>
                <w:highlight w:val="none"/>
              </w:rPr>
              <w:t>投资</w:t>
            </w:r>
          </w:p>
        </w:tc>
        <w:tc>
          <w:tcPr>
            <w:tcW w:w="207" w:type="pct"/>
            <w:tcBorders>
              <w:top w:val="single" w:color="000000" w:sz="4" w:space="0"/>
              <w:left w:val="single" w:color="000000" w:sz="4" w:space="0"/>
              <w:bottom w:val="nil"/>
              <w:right w:val="single" w:color="000000" w:sz="4" w:space="0"/>
            </w:tcBorders>
            <w:shd w:val="clear" w:color="auto" w:fill="auto"/>
            <w:vAlign w:val="center"/>
          </w:tcPr>
          <w:p w14:paraId="40D91DB8">
            <w:pPr>
              <w:widowControl/>
              <w:spacing w:line="270" w:lineRule="exact"/>
              <w:jc w:val="center"/>
              <w:textAlignment w:val="center"/>
              <w:rPr>
                <w:rFonts w:hint="default" w:ascii="Times New Roman" w:hAnsi="Times New Roman" w:eastAsia="黑体" w:cs="Times New Roman"/>
                <w:color w:val="auto"/>
                <w:kern w:val="0"/>
                <w:sz w:val="18"/>
                <w:szCs w:val="16"/>
                <w:highlight w:val="none"/>
                <w:lang w:eastAsia="zh-CN"/>
              </w:rPr>
            </w:pPr>
            <w:r>
              <w:rPr>
                <w:rFonts w:hint="default" w:ascii="Times New Roman" w:hAnsi="Times New Roman" w:eastAsia="黑体" w:cs="Times New Roman"/>
                <w:color w:val="auto"/>
                <w:kern w:val="0"/>
                <w:sz w:val="18"/>
                <w:szCs w:val="16"/>
                <w:highlight w:val="none"/>
                <w:lang w:eastAsia="zh-CN"/>
              </w:rPr>
              <w:t>项目是否入统</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0682D961">
            <w:pPr>
              <w:widowControl/>
              <w:spacing w:line="270" w:lineRule="exact"/>
              <w:jc w:val="center"/>
              <w:textAlignment w:val="center"/>
              <w:rPr>
                <w:rFonts w:hint="default" w:ascii="Times New Roman" w:hAnsi="Times New Roman" w:eastAsia="黑体" w:cs="Times New Roman"/>
                <w:color w:val="auto"/>
                <w:sz w:val="18"/>
                <w:szCs w:val="16"/>
                <w:highlight w:val="none"/>
              </w:rPr>
            </w:pPr>
            <w:r>
              <w:rPr>
                <w:rFonts w:hint="default" w:ascii="Times New Roman" w:hAnsi="Times New Roman" w:eastAsia="黑体" w:cs="Times New Roman"/>
                <w:color w:val="auto"/>
                <w:sz w:val="18"/>
                <w:szCs w:val="16"/>
                <w:highlight w:val="none"/>
              </w:rPr>
              <w:t>智能化设备、工具等固定资产投资（不含土建、厂房、办公设备等非生产性设备）</w:t>
            </w:r>
          </w:p>
        </w:tc>
        <w:tc>
          <w:tcPr>
            <w:tcW w:w="271" w:type="pct"/>
            <w:tcBorders>
              <w:top w:val="single" w:color="000000" w:sz="4" w:space="0"/>
              <w:left w:val="single" w:color="000000" w:sz="4" w:space="0"/>
              <w:bottom w:val="nil"/>
              <w:right w:val="single" w:color="000000" w:sz="4" w:space="0"/>
            </w:tcBorders>
            <w:shd w:val="clear" w:color="auto" w:fill="auto"/>
            <w:vAlign w:val="center"/>
          </w:tcPr>
          <w:p w14:paraId="3670EA72">
            <w:pPr>
              <w:widowControl/>
              <w:spacing w:line="270" w:lineRule="exact"/>
              <w:jc w:val="center"/>
              <w:textAlignment w:val="center"/>
              <w:rPr>
                <w:rFonts w:hint="default" w:ascii="Times New Roman" w:hAnsi="Times New Roman" w:eastAsia="黑体" w:cs="Times New Roman"/>
                <w:color w:val="auto"/>
                <w:kern w:val="0"/>
                <w:sz w:val="18"/>
                <w:szCs w:val="16"/>
                <w:highlight w:val="none"/>
              </w:rPr>
            </w:pPr>
            <w:r>
              <w:rPr>
                <w:rFonts w:hint="default" w:ascii="Times New Roman" w:hAnsi="Times New Roman" w:eastAsia="黑体" w:cs="Times New Roman"/>
                <w:color w:val="auto"/>
                <w:kern w:val="0"/>
                <w:sz w:val="18"/>
                <w:szCs w:val="16"/>
                <w:highlight w:val="none"/>
              </w:rPr>
              <w:t>软件投入（包括工业软件、信息化系统的设计集成、安装调试、升级维护等）</w:t>
            </w:r>
          </w:p>
        </w:tc>
        <w:tc>
          <w:tcPr>
            <w:tcW w:w="224" w:type="pct"/>
            <w:tcBorders>
              <w:top w:val="single" w:color="000000" w:sz="4" w:space="0"/>
              <w:left w:val="single" w:color="000000" w:sz="4" w:space="0"/>
              <w:bottom w:val="nil"/>
              <w:right w:val="single" w:color="000000" w:sz="4" w:space="0"/>
            </w:tcBorders>
            <w:shd w:val="clear" w:color="auto" w:fill="auto"/>
            <w:vAlign w:val="center"/>
          </w:tcPr>
          <w:p w14:paraId="12B5FEB8">
            <w:pPr>
              <w:widowControl/>
              <w:spacing w:line="270" w:lineRule="exact"/>
              <w:jc w:val="center"/>
              <w:textAlignment w:val="center"/>
              <w:rPr>
                <w:rFonts w:hint="default" w:ascii="Times New Roman" w:hAnsi="Times New Roman" w:eastAsia="黑体" w:cs="Times New Roman"/>
                <w:color w:val="auto"/>
                <w:kern w:val="0"/>
                <w:sz w:val="18"/>
                <w:szCs w:val="16"/>
                <w:highlight w:val="none"/>
              </w:rPr>
            </w:pPr>
            <w:r>
              <w:rPr>
                <w:rFonts w:hint="default" w:ascii="Times New Roman" w:hAnsi="Times New Roman" w:eastAsia="黑体" w:cs="Times New Roman"/>
                <w:color w:val="auto"/>
                <w:kern w:val="0"/>
                <w:sz w:val="18"/>
                <w:szCs w:val="16"/>
                <w:highlight w:val="none"/>
              </w:rPr>
              <w:t>截止目前累计完成</w:t>
            </w:r>
          </w:p>
          <w:p w14:paraId="6FCA92EA">
            <w:pPr>
              <w:widowControl/>
              <w:spacing w:line="270" w:lineRule="exact"/>
              <w:jc w:val="center"/>
              <w:textAlignment w:val="center"/>
              <w:rPr>
                <w:rFonts w:hint="default" w:ascii="Times New Roman" w:hAnsi="Times New Roman" w:eastAsia="黑体" w:cs="Times New Roman"/>
                <w:color w:val="auto"/>
                <w:kern w:val="0"/>
                <w:sz w:val="18"/>
                <w:szCs w:val="16"/>
                <w:highlight w:val="none"/>
              </w:rPr>
            </w:pPr>
            <w:r>
              <w:rPr>
                <w:rFonts w:hint="default" w:ascii="Times New Roman" w:hAnsi="Times New Roman" w:eastAsia="黑体" w:cs="Times New Roman"/>
                <w:color w:val="auto"/>
                <w:kern w:val="0"/>
                <w:sz w:val="18"/>
                <w:szCs w:val="16"/>
                <w:highlight w:val="none"/>
              </w:rPr>
              <w:t>投资</w:t>
            </w:r>
          </w:p>
        </w:tc>
        <w:tc>
          <w:tcPr>
            <w:tcW w:w="172" w:type="pct"/>
            <w:tcBorders>
              <w:top w:val="single" w:color="000000" w:sz="4" w:space="0"/>
              <w:left w:val="single" w:color="000000" w:sz="4" w:space="0"/>
              <w:bottom w:val="nil"/>
              <w:right w:val="single" w:color="000000" w:sz="4" w:space="0"/>
            </w:tcBorders>
            <w:shd w:val="clear" w:color="auto" w:fill="auto"/>
            <w:vAlign w:val="center"/>
          </w:tcPr>
          <w:p w14:paraId="5C77E9E3">
            <w:pPr>
              <w:widowControl/>
              <w:spacing w:line="270" w:lineRule="exact"/>
              <w:jc w:val="center"/>
              <w:textAlignment w:val="center"/>
              <w:rPr>
                <w:rFonts w:hint="default" w:ascii="Times New Roman" w:hAnsi="Times New Roman" w:eastAsia="黑体" w:cs="Times New Roman"/>
                <w:color w:val="auto"/>
                <w:sz w:val="18"/>
                <w:szCs w:val="16"/>
                <w:highlight w:val="none"/>
              </w:rPr>
            </w:pPr>
            <w:r>
              <w:rPr>
                <w:rFonts w:hint="default" w:ascii="Times New Roman" w:hAnsi="Times New Roman" w:eastAsia="黑体" w:cs="Times New Roman"/>
                <w:color w:val="auto"/>
                <w:kern w:val="0"/>
                <w:sz w:val="18"/>
                <w:szCs w:val="16"/>
                <w:highlight w:val="none"/>
              </w:rPr>
              <w:t>年度计划投资</w:t>
            </w:r>
          </w:p>
        </w:tc>
        <w:tc>
          <w:tcPr>
            <w:tcW w:w="151" w:type="pct"/>
            <w:tcBorders>
              <w:top w:val="single" w:color="000000" w:sz="4" w:space="0"/>
              <w:left w:val="single" w:color="000000" w:sz="4" w:space="0"/>
              <w:bottom w:val="nil"/>
              <w:right w:val="single" w:color="000000" w:sz="4" w:space="0"/>
            </w:tcBorders>
            <w:shd w:val="clear" w:color="auto" w:fill="auto"/>
            <w:vAlign w:val="center"/>
          </w:tcPr>
          <w:p w14:paraId="546FF7FF">
            <w:pPr>
              <w:widowControl/>
              <w:spacing w:line="270" w:lineRule="exact"/>
              <w:jc w:val="center"/>
              <w:textAlignment w:val="center"/>
              <w:rPr>
                <w:rFonts w:hint="default" w:ascii="Times New Roman" w:hAnsi="Times New Roman" w:eastAsia="黑体" w:cs="Times New Roman"/>
                <w:color w:val="auto"/>
                <w:sz w:val="18"/>
                <w:szCs w:val="16"/>
                <w:highlight w:val="none"/>
              </w:rPr>
            </w:pPr>
            <w:r>
              <w:rPr>
                <w:rFonts w:hint="default" w:ascii="Times New Roman" w:hAnsi="Times New Roman" w:eastAsia="黑体" w:cs="Times New Roman"/>
                <w:color w:val="auto"/>
                <w:kern w:val="0"/>
                <w:sz w:val="18"/>
                <w:szCs w:val="16"/>
                <w:highlight w:val="none"/>
              </w:rPr>
              <w:t>项目达产后年产值</w:t>
            </w:r>
          </w:p>
        </w:tc>
        <w:tc>
          <w:tcPr>
            <w:tcW w:w="213" w:type="pct"/>
            <w:tcBorders>
              <w:top w:val="single" w:color="000000" w:sz="4" w:space="0"/>
              <w:left w:val="single" w:color="000000" w:sz="4" w:space="0"/>
              <w:bottom w:val="nil"/>
              <w:right w:val="single" w:color="000000" w:sz="4" w:space="0"/>
            </w:tcBorders>
            <w:shd w:val="clear" w:color="auto" w:fill="auto"/>
            <w:vAlign w:val="center"/>
          </w:tcPr>
          <w:p w14:paraId="258ACF70">
            <w:pPr>
              <w:widowControl/>
              <w:spacing w:line="270" w:lineRule="exact"/>
              <w:jc w:val="center"/>
              <w:textAlignment w:val="center"/>
              <w:rPr>
                <w:rFonts w:hint="default" w:ascii="Times New Roman" w:hAnsi="Times New Roman" w:eastAsia="黑体" w:cs="Times New Roman"/>
                <w:color w:val="auto"/>
                <w:kern w:val="0"/>
                <w:sz w:val="18"/>
                <w:szCs w:val="16"/>
                <w:highlight w:val="none"/>
              </w:rPr>
            </w:pPr>
            <w:r>
              <w:rPr>
                <w:rFonts w:hint="default" w:ascii="Times New Roman" w:hAnsi="Times New Roman" w:eastAsia="黑体" w:cs="Times New Roman"/>
                <w:color w:val="auto"/>
                <w:kern w:val="0"/>
                <w:sz w:val="18"/>
                <w:szCs w:val="16"/>
                <w:highlight w:val="none"/>
              </w:rPr>
              <w:t>项目实施单位联系人及联系</w:t>
            </w:r>
          </w:p>
          <w:p w14:paraId="742A5C77">
            <w:pPr>
              <w:widowControl/>
              <w:spacing w:line="270" w:lineRule="exact"/>
              <w:jc w:val="center"/>
              <w:textAlignment w:val="center"/>
              <w:rPr>
                <w:rFonts w:hint="default" w:ascii="Times New Roman" w:hAnsi="Times New Roman" w:eastAsia="黑体" w:cs="Times New Roman"/>
                <w:color w:val="auto"/>
                <w:sz w:val="18"/>
                <w:szCs w:val="16"/>
                <w:highlight w:val="none"/>
              </w:rPr>
            </w:pPr>
            <w:r>
              <w:rPr>
                <w:rFonts w:hint="default" w:ascii="Times New Roman" w:hAnsi="Times New Roman" w:eastAsia="黑体" w:cs="Times New Roman"/>
                <w:color w:val="auto"/>
                <w:kern w:val="0"/>
                <w:sz w:val="18"/>
                <w:szCs w:val="16"/>
                <w:highlight w:val="none"/>
              </w:rPr>
              <w:t>方式</w:t>
            </w:r>
          </w:p>
        </w:tc>
        <w:tc>
          <w:tcPr>
            <w:tcW w:w="289" w:type="pct"/>
            <w:tcBorders>
              <w:top w:val="single" w:color="000000" w:sz="4" w:space="0"/>
              <w:left w:val="single" w:color="000000" w:sz="4" w:space="0"/>
              <w:bottom w:val="nil"/>
              <w:right w:val="single" w:color="000000" w:sz="4" w:space="0"/>
            </w:tcBorders>
            <w:shd w:val="clear" w:color="auto" w:fill="auto"/>
            <w:vAlign w:val="center"/>
          </w:tcPr>
          <w:p w14:paraId="7B65C21F">
            <w:pPr>
              <w:widowControl/>
              <w:spacing w:line="270" w:lineRule="exact"/>
              <w:jc w:val="center"/>
              <w:textAlignment w:val="center"/>
              <w:rPr>
                <w:rFonts w:hint="default" w:ascii="Times New Roman" w:hAnsi="Times New Roman" w:eastAsia="黑体" w:cs="Times New Roman"/>
                <w:color w:val="auto"/>
                <w:kern w:val="0"/>
                <w:sz w:val="18"/>
                <w:szCs w:val="16"/>
                <w:highlight w:val="none"/>
              </w:rPr>
            </w:pPr>
            <w:r>
              <w:rPr>
                <w:rFonts w:hint="default" w:ascii="Times New Roman" w:hAnsi="Times New Roman" w:eastAsia="黑体" w:cs="Times New Roman"/>
                <w:color w:val="auto"/>
                <w:kern w:val="0"/>
                <w:sz w:val="18"/>
                <w:szCs w:val="16"/>
                <w:highlight w:val="none"/>
              </w:rPr>
              <w:t>近3年内申报项目是否获得省级专项资金支持或在202</w:t>
            </w:r>
            <w:r>
              <w:rPr>
                <w:rFonts w:hint="eastAsia" w:eastAsia="黑体" w:cs="Times New Roman"/>
                <w:color w:val="auto"/>
                <w:kern w:val="0"/>
                <w:sz w:val="18"/>
                <w:szCs w:val="16"/>
                <w:highlight w:val="none"/>
                <w:lang w:val="en-US" w:eastAsia="zh-CN"/>
              </w:rPr>
              <w:t>5</w:t>
            </w:r>
            <w:r>
              <w:rPr>
                <w:rFonts w:hint="default" w:ascii="Times New Roman" w:hAnsi="Times New Roman" w:eastAsia="黑体" w:cs="Times New Roman"/>
                <w:color w:val="auto"/>
                <w:kern w:val="0"/>
                <w:sz w:val="18"/>
                <w:szCs w:val="16"/>
                <w:highlight w:val="none"/>
              </w:rPr>
              <w:t>年申报其它省级专项资金</w:t>
            </w:r>
          </w:p>
          <w:p w14:paraId="68298AE0">
            <w:pPr>
              <w:widowControl/>
              <w:spacing w:line="270" w:lineRule="exact"/>
              <w:jc w:val="center"/>
              <w:textAlignment w:val="center"/>
              <w:rPr>
                <w:rFonts w:hint="default" w:ascii="Times New Roman" w:hAnsi="Times New Roman" w:eastAsia="黑体" w:cs="Times New Roman"/>
                <w:color w:val="auto"/>
                <w:sz w:val="18"/>
                <w:szCs w:val="16"/>
                <w:highlight w:val="none"/>
              </w:rPr>
            </w:pPr>
            <w:r>
              <w:rPr>
                <w:rFonts w:hint="default" w:ascii="Times New Roman" w:hAnsi="Times New Roman" w:eastAsia="黑体" w:cs="Times New Roman"/>
                <w:color w:val="auto"/>
                <w:kern w:val="0"/>
                <w:sz w:val="18"/>
                <w:szCs w:val="16"/>
                <w:highlight w:val="none"/>
              </w:rPr>
              <w:t>情况</w:t>
            </w:r>
          </w:p>
        </w:tc>
        <w:tc>
          <w:tcPr>
            <w:tcW w:w="168" w:type="pct"/>
            <w:tcBorders>
              <w:top w:val="single" w:color="000000" w:sz="4" w:space="0"/>
              <w:left w:val="single" w:color="000000" w:sz="4" w:space="0"/>
              <w:bottom w:val="nil"/>
              <w:right w:val="single" w:color="000000" w:sz="4" w:space="0"/>
            </w:tcBorders>
            <w:shd w:val="clear" w:color="auto" w:fill="auto"/>
            <w:vAlign w:val="center"/>
          </w:tcPr>
          <w:p w14:paraId="53A7F494">
            <w:pPr>
              <w:widowControl/>
              <w:spacing w:line="270" w:lineRule="exact"/>
              <w:jc w:val="center"/>
              <w:textAlignment w:val="center"/>
              <w:rPr>
                <w:rFonts w:hint="default" w:ascii="Times New Roman" w:hAnsi="Times New Roman" w:eastAsia="黑体" w:cs="Times New Roman"/>
                <w:color w:val="auto"/>
                <w:kern w:val="0"/>
                <w:sz w:val="18"/>
                <w:szCs w:val="16"/>
                <w:highlight w:val="none"/>
              </w:rPr>
            </w:pPr>
            <w:r>
              <w:rPr>
                <w:rFonts w:hint="default" w:ascii="Times New Roman" w:hAnsi="Times New Roman" w:eastAsia="黑体" w:cs="Times New Roman"/>
                <w:color w:val="auto"/>
                <w:kern w:val="0"/>
                <w:sz w:val="18"/>
                <w:szCs w:val="16"/>
                <w:highlight w:val="none"/>
              </w:rPr>
              <w:t>日常监管直接责任单位及监管</w:t>
            </w:r>
          </w:p>
          <w:p w14:paraId="3E117296">
            <w:pPr>
              <w:widowControl/>
              <w:spacing w:line="270" w:lineRule="exact"/>
              <w:jc w:val="center"/>
              <w:textAlignment w:val="center"/>
              <w:rPr>
                <w:rFonts w:hint="default" w:ascii="Times New Roman" w:hAnsi="Times New Roman" w:eastAsia="黑体" w:cs="Times New Roman"/>
                <w:color w:val="auto"/>
                <w:sz w:val="18"/>
                <w:szCs w:val="16"/>
                <w:highlight w:val="none"/>
              </w:rPr>
            </w:pPr>
            <w:r>
              <w:rPr>
                <w:rFonts w:hint="default" w:ascii="Times New Roman" w:hAnsi="Times New Roman" w:eastAsia="黑体" w:cs="Times New Roman"/>
                <w:color w:val="auto"/>
                <w:kern w:val="0"/>
                <w:sz w:val="18"/>
                <w:szCs w:val="16"/>
                <w:highlight w:val="none"/>
              </w:rPr>
              <w:t>责任人</w:t>
            </w:r>
          </w:p>
        </w:tc>
        <w:tc>
          <w:tcPr>
            <w:tcW w:w="185" w:type="pct"/>
            <w:tcBorders>
              <w:top w:val="single" w:color="000000" w:sz="4" w:space="0"/>
              <w:left w:val="single" w:color="000000" w:sz="4" w:space="0"/>
              <w:bottom w:val="nil"/>
              <w:right w:val="single" w:color="000000" w:sz="4" w:space="0"/>
            </w:tcBorders>
            <w:shd w:val="clear" w:color="auto" w:fill="auto"/>
            <w:vAlign w:val="center"/>
          </w:tcPr>
          <w:p w14:paraId="4725D154">
            <w:pPr>
              <w:widowControl/>
              <w:spacing w:line="270" w:lineRule="exact"/>
              <w:jc w:val="center"/>
              <w:textAlignment w:val="center"/>
              <w:rPr>
                <w:rFonts w:hint="default" w:ascii="Times New Roman" w:hAnsi="Times New Roman" w:eastAsia="黑体" w:cs="Times New Roman"/>
                <w:color w:val="auto"/>
                <w:kern w:val="0"/>
                <w:sz w:val="18"/>
                <w:szCs w:val="16"/>
                <w:highlight w:val="none"/>
              </w:rPr>
            </w:pPr>
            <w:r>
              <w:rPr>
                <w:rFonts w:hint="default" w:ascii="Times New Roman" w:hAnsi="Times New Roman" w:eastAsia="黑体" w:cs="Times New Roman"/>
                <w:color w:val="auto"/>
                <w:kern w:val="0"/>
                <w:sz w:val="18"/>
                <w:szCs w:val="16"/>
                <w:highlight w:val="none"/>
              </w:rPr>
              <w:t>日常监</w:t>
            </w:r>
          </w:p>
          <w:p w14:paraId="6999D91A">
            <w:pPr>
              <w:widowControl/>
              <w:spacing w:line="270" w:lineRule="exact"/>
              <w:jc w:val="center"/>
              <w:textAlignment w:val="center"/>
              <w:rPr>
                <w:rFonts w:hint="default" w:ascii="Times New Roman" w:hAnsi="Times New Roman" w:eastAsia="黑体" w:cs="Times New Roman"/>
                <w:color w:val="auto"/>
                <w:kern w:val="0"/>
                <w:sz w:val="18"/>
                <w:szCs w:val="16"/>
                <w:highlight w:val="none"/>
              </w:rPr>
            </w:pPr>
            <w:r>
              <w:rPr>
                <w:rFonts w:hint="default" w:ascii="Times New Roman" w:hAnsi="Times New Roman" w:eastAsia="黑体" w:cs="Times New Roman"/>
                <w:color w:val="auto"/>
                <w:kern w:val="0"/>
                <w:sz w:val="18"/>
                <w:szCs w:val="16"/>
                <w:highlight w:val="none"/>
              </w:rPr>
              <w:t>管人联系</w:t>
            </w:r>
          </w:p>
          <w:p w14:paraId="12C72D4F">
            <w:pPr>
              <w:widowControl/>
              <w:spacing w:line="270" w:lineRule="exact"/>
              <w:jc w:val="center"/>
              <w:textAlignment w:val="center"/>
              <w:rPr>
                <w:rFonts w:hint="default" w:ascii="Times New Roman" w:hAnsi="Times New Roman" w:eastAsia="黑体" w:cs="Times New Roman"/>
                <w:color w:val="auto"/>
                <w:sz w:val="18"/>
                <w:szCs w:val="16"/>
                <w:highlight w:val="none"/>
              </w:rPr>
            </w:pPr>
            <w:r>
              <w:rPr>
                <w:rFonts w:hint="default" w:ascii="Times New Roman" w:hAnsi="Times New Roman" w:eastAsia="黑体" w:cs="Times New Roman"/>
                <w:color w:val="auto"/>
                <w:kern w:val="0"/>
                <w:sz w:val="18"/>
                <w:szCs w:val="16"/>
                <w:highlight w:val="none"/>
              </w:rPr>
              <w:t>方式</w:t>
            </w:r>
          </w:p>
        </w:tc>
      </w:tr>
      <w:tr w14:paraId="4644B94C">
        <w:tblPrEx>
          <w:tblCellMar>
            <w:top w:w="0" w:type="dxa"/>
            <w:left w:w="28" w:type="dxa"/>
            <w:bottom w:w="0" w:type="dxa"/>
            <w:right w:w="28" w:type="dxa"/>
          </w:tblCellMar>
        </w:tblPrEx>
        <w:trPr>
          <w:gridBefore w:val="1"/>
          <w:wBefore w:w="1395" w:type="pct"/>
          <w:trHeight w:val="954" w:hRule="atLeast"/>
          <w:jc w:val="center"/>
        </w:trPr>
        <w:tc>
          <w:tcPr>
            <w:tcW w:w="1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58E966">
            <w:pPr>
              <w:jc w:val="center"/>
              <w:rPr>
                <w:rFonts w:hint="default" w:ascii="Times New Roman" w:hAnsi="Times New Roman" w:eastAsia="仿宋_GB2312" w:cs="Times New Roman"/>
                <w:color w:val="auto"/>
                <w:sz w:val="18"/>
                <w:szCs w:val="18"/>
                <w:highlight w:val="none"/>
              </w:rPr>
            </w:pPr>
            <w:r>
              <w:rPr>
                <w:rFonts w:hint="default" w:ascii="Times New Roman" w:hAnsi="Times New Roman" w:eastAsia="仿宋_GB2312" w:cs="Times New Roman"/>
                <w:color w:val="auto"/>
                <w:sz w:val="18"/>
                <w:szCs w:val="18"/>
                <w:highlight w:val="none"/>
              </w:rPr>
              <w:t>1</w:t>
            </w:r>
          </w:p>
        </w:tc>
        <w:tc>
          <w:tcPr>
            <w:tcW w:w="1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43CAC6">
            <w:pPr>
              <w:jc w:val="center"/>
              <w:rPr>
                <w:rFonts w:hint="default" w:ascii="Times New Roman" w:hAnsi="Times New Roman" w:eastAsia="仿宋_GB2312" w:cs="Times New Roman"/>
                <w:color w:val="auto"/>
                <w:sz w:val="18"/>
                <w:szCs w:val="18"/>
                <w:highlight w:val="none"/>
              </w:rPr>
            </w:pPr>
          </w:p>
        </w:tc>
        <w:tc>
          <w:tcPr>
            <w:tcW w:w="1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6F50F6">
            <w:pPr>
              <w:jc w:val="center"/>
              <w:rPr>
                <w:rFonts w:hint="default" w:ascii="Times New Roman" w:hAnsi="Times New Roman" w:eastAsia="仿宋_GB2312" w:cs="Times New Roman"/>
                <w:color w:val="auto"/>
                <w:sz w:val="18"/>
                <w:szCs w:val="18"/>
                <w:highlight w:val="none"/>
              </w:rPr>
            </w:pPr>
          </w:p>
        </w:tc>
        <w:tc>
          <w:tcPr>
            <w:tcW w:w="1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88CED2">
            <w:pPr>
              <w:jc w:val="center"/>
              <w:rPr>
                <w:rFonts w:hint="default" w:ascii="Times New Roman" w:hAnsi="Times New Roman" w:eastAsia="仿宋_GB2312" w:cs="Times New Roman"/>
                <w:color w:val="auto"/>
                <w:sz w:val="18"/>
                <w:szCs w:val="18"/>
                <w:highlight w:val="none"/>
              </w:rPr>
            </w:pPr>
          </w:p>
        </w:tc>
        <w:tc>
          <w:tcPr>
            <w:tcW w:w="1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AE7FB1">
            <w:pPr>
              <w:jc w:val="center"/>
              <w:rPr>
                <w:rFonts w:hint="default" w:ascii="Times New Roman" w:hAnsi="Times New Roman" w:eastAsia="仿宋_GB2312" w:cs="Times New Roman"/>
                <w:color w:val="auto"/>
                <w:sz w:val="18"/>
                <w:szCs w:val="18"/>
                <w:highlight w:val="none"/>
              </w:rPr>
            </w:pPr>
          </w:p>
        </w:tc>
        <w:tc>
          <w:tcPr>
            <w:tcW w:w="1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C15005">
            <w:pPr>
              <w:jc w:val="center"/>
              <w:rPr>
                <w:rFonts w:hint="default" w:ascii="Times New Roman" w:hAnsi="Times New Roman" w:eastAsia="仿宋_GB2312" w:cs="Times New Roman"/>
                <w:color w:val="auto"/>
                <w:sz w:val="18"/>
                <w:szCs w:val="18"/>
                <w:highlight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930611">
            <w:pPr>
              <w:jc w:val="center"/>
              <w:rPr>
                <w:rFonts w:hint="default" w:ascii="Times New Roman" w:hAnsi="Times New Roman" w:eastAsia="仿宋_GB2312" w:cs="Times New Roman"/>
                <w:color w:val="auto"/>
                <w:sz w:val="18"/>
                <w:szCs w:val="18"/>
                <w:highlight w:val="none"/>
              </w:rPr>
            </w:pP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68DAC4">
            <w:pPr>
              <w:jc w:val="center"/>
              <w:rPr>
                <w:rFonts w:hint="default" w:ascii="Times New Roman" w:hAnsi="Times New Roman" w:eastAsia="仿宋_GB2312" w:cs="Times New Roman"/>
                <w:color w:val="auto"/>
                <w:sz w:val="18"/>
                <w:szCs w:val="18"/>
                <w:highlight w:val="none"/>
              </w:rPr>
            </w:pP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4CA5FF">
            <w:pPr>
              <w:jc w:val="center"/>
              <w:rPr>
                <w:rFonts w:hint="default" w:ascii="Times New Roman" w:hAnsi="Times New Roman" w:eastAsia="仿宋_GB2312" w:cs="Times New Roman"/>
                <w:color w:val="auto"/>
                <w:sz w:val="18"/>
                <w:szCs w:val="18"/>
                <w:highlight w:val="none"/>
              </w:rPr>
            </w:pP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821DFA">
            <w:pPr>
              <w:jc w:val="center"/>
              <w:rPr>
                <w:rFonts w:hint="default" w:ascii="Times New Roman" w:hAnsi="Times New Roman" w:eastAsia="仿宋_GB2312" w:cs="Times New Roman"/>
                <w:color w:val="auto"/>
                <w:sz w:val="18"/>
                <w:szCs w:val="18"/>
                <w:highlight w:val="none"/>
              </w:rPr>
            </w:pP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D69A7D">
            <w:pPr>
              <w:jc w:val="center"/>
              <w:rPr>
                <w:rFonts w:hint="default" w:ascii="Times New Roman" w:hAnsi="Times New Roman" w:eastAsia="仿宋_GB2312" w:cs="Times New Roman"/>
                <w:color w:val="auto"/>
                <w:sz w:val="18"/>
                <w:szCs w:val="18"/>
                <w:highlight w:val="none"/>
              </w:rPr>
            </w:pP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5744B6">
            <w:pPr>
              <w:jc w:val="center"/>
              <w:rPr>
                <w:rFonts w:hint="default" w:ascii="Times New Roman" w:hAnsi="Times New Roman" w:eastAsia="仿宋_GB2312" w:cs="Times New Roman"/>
                <w:color w:val="auto"/>
                <w:sz w:val="18"/>
                <w:szCs w:val="18"/>
                <w:highlight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3525D7">
            <w:pPr>
              <w:jc w:val="center"/>
              <w:rPr>
                <w:rFonts w:hint="default" w:ascii="Times New Roman" w:hAnsi="Times New Roman" w:eastAsia="仿宋_GB2312" w:cs="Times New Roman"/>
                <w:color w:val="auto"/>
                <w:sz w:val="18"/>
                <w:szCs w:val="18"/>
                <w:highlight w:val="none"/>
              </w:rPr>
            </w:pP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0CC4A4">
            <w:pPr>
              <w:jc w:val="center"/>
              <w:rPr>
                <w:rFonts w:hint="default" w:ascii="Times New Roman" w:hAnsi="Times New Roman" w:eastAsia="仿宋_GB2312" w:cs="Times New Roman"/>
                <w:color w:val="auto"/>
                <w:sz w:val="18"/>
                <w:szCs w:val="18"/>
                <w:highlight w:val="none"/>
              </w:rPr>
            </w:pPr>
          </w:p>
        </w:tc>
        <w:tc>
          <w:tcPr>
            <w:tcW w:w="1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5991DF">
            <w:pPr>
              <w:jc w:val="center"/>
              <w:rPr>
                <w:rFonts w:hint="default" w:ascii="Times New Roman" w:hAnsi="Times New Roman" w:eastAsia="仿宋_GB2312" w:cs="Times New Roman"/>
                <w:color w:val="auto"/>
                <w:sz w:val="18"/>
                <w:szCs w:val="18"/>
                <w:highlight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E07B4F">
            <w:pPr>
              <w:jc w:val="center"/>
              <w:rPr>
                <w:rFonts w:hint="default" w:ascii="Times New Roman" w:hAnsi="Times New Roman" w:eastAsia="仿宋_GB2312" w:cs="Times New Roman"/>
                <w:color w:val="auto"/>
                <w:sz w:val="18"/>
                <w:szCs w:val="18"/>
                <w:highlight w:val="none"/>
              </w:rPr>
            </w:pP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49A1FA">
            <w:pPr>
              <w:jc w:val="center"/>
              <w:rPr>
                <w:rFonts w:hint="default" w:ascii="Times New Roman" w:hAnsi="Times New Roman" w:eastAsia="仿宋_GB2312" w:cs="Times New Roman"/>
                <w:color w:val="auto"/>
                <w:sz w:val="18"/>
                <w:szCs w:val="18"/>
                <w:highlight w:val="none"/>
              </w:rPr>
            </w:pPr>
          </w:p>
        </w:tc>
        <w:tc>
          <w:tcPr>
            <w:tcW w:w="1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598F36">
            <w:pPr>
              <w:jc w:val="center"/>
              <w:rPr>
                <w:rFonts w:hint="default" w:ascii="Times New Roman" w:hAnsi="Times New Roman" w:eastAsia="仿宋_GB2312" w:cs="Times New Roman"/>
                <w:color w:val="auto"/>
                <w:sz w:val="18"/>
                <w:szCs w:val="18"/>
                <w:highlight w:val="none"/>
              </w:rPr>
            </w:pP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AD1CBE">
            <w:pPr>
              <w:jc w:val="center"/>
              <w:rPr>
                <w:rFonts w:hint="default" w:ascii="Times New Roman" w:hAnsi="Times New Roman" w:eastAsia="仿宋_GB2312" w:cs="Times New Roman"/>
                <w:color w:val="auto"/>
                <w:sz w:val="18"/>
                <w:szCs w:val="18"/>
                <w:highlight w:val="none"/>
              </w:rPr>
            </w:pPr>
          </w:p>
        </w:tc>
      </w:tr>
      <w:tr w14:paraId="57CDE5DD">
        <w:tblPrEx>
          <w:tblCellMar>
            <w:top w:w="0" w:type="dxa"/>
            <w:left w:w="28" w:type="dxa"/>
            <w:bottom w:w="0" w:type="dxa"/>
            <w:right w:w="28" w:type="dxa"/>
          </w:tblCellMar>
        </w:tblPrEx>
        <w:trPr>
          <w:gridBefore w:val="1"/>
          <w:wBefore w:w="1395" w:type="pct"/>
          <w:trHeight w:val="954" w:hRule="atLeast"/>
          <w:jc w:val="center"/>
        </w:trPr>
        <w:tc>
          <w:tcPr>
            <w:tcW w:w="1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131C08">
            <w:pPr>
              <w:jc w:val="center"/>
              <w:rPr>
                <w:rFonts w:hint="default" w:ascii="Times New Roman" w:hAnsi="Times New Roman" w:eastAsia="仿宋_GB2312" w:cs="Times New Roman"/>
                <w:color w:val="auto"/>
                <w:sz w:val="18"/>
                <w:szCs w:val="18"/>
                <w:highlight w:val="none"/>
              </w:rPr>
            </w:pPr>
            <w:r>
              <w:rPr>
                <w:rFonts w:hint="default" w:ascii="Times New Roman" w:hAnsi="Times New Roman" w:eastAsia="仿宋_GB2312" w:cs="Times New Roman"/>
                <w:color w:val="auto"/>
                <w:sz w:val="18"/>
                <w:szCs w:val="18"/>
                <w:highlight w:val="none"/>
              </w:rPr>
              <w:t>2</w:t>
            </w:r>
          </w:p>
        </w:tc>
        <w:tc>
          <w:tcPr>
            <w:tcW w:w="1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E9DC5E">
            <w:pPr>
              <w:jc w:val="center"/>
              <w:rPr>
                <w:rFonts w:hint="default" w:ascii="Times New Roman" w:hAnsi="Times New Roman" w:eastAsia="仿宋_GB2312" w:cs="Times New Roman"/>
                <w:color w:val="auto"/>
                <w:sz w:val="18"/>
                <w:szCs w:val="18"/>
                <w:highlight w:val="none"/>
              </w:rPr>
            </w:pPr>
          </w:p>
        </w:tc>
        <w:tc>
          <w:tcPr>
            <w:tcW w:w="1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AC434E">
            <w:pPr>
              <w:jc w:val="center"/>
              <w:rPr>
                <w:rFonts w:hint="default" w:ascii="Times New Roman" w:hAnsi="Times New Roman" w:eastAsia="仿宋_GB2312" w:cs="Times New Roman"/>
                <w:color w:val="auto"/>
                <w:sz w:val="18"/>
                <w:szCs w:val="18"/>
                <w:highlight w:val="none"/>
              </w:rPr>
            </w:pPr>
          </w:p>
        </w:tc>
        <w:tc>
          <w:tcPr>
            <w:tcW w:w="1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67A9DD">
            <w:pPr>
              <w:jc w:val="center"/>
              <w:rPr>
                <w:rFonts w:hint="default" w:ascii="Times New Roman" w:hAnsi="Times New Roman" w:eastAsia="仿宋_GB2312" w:cs="Times New Roman"/>
                <w:color w:val="auto"/>
                <w:sz w:val="18"/>
                <w:szCs w:val="18"/>
                <w:highlight w:val="none"/>
              </w:rPr>
            </w:pPr>
          </w:p>
        </w:tc>
        <w:tc>
          <w:tcPr>
            <w:tcW w:w="1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C19408">
            <w:pPr>
              <w:jc w:val="center"/>
              <w:rPr>
                <w:rFonts w:hint="default" w:ascii="Times New Roman" w:hAnsi="Times New Roman" w:eastAsia="仿宋_GB2312" w:cs="Times New Roman"/>
                <w:color w:val="auto"/>
                <w:sz w:val="18"/>
                <w:szCs w:val="18"/>
                <w:highlight w:val="none"/>
              </w:rPr>
            </w:pPr>
          </w:p>
        </w:tc>
        <w:tc>
          <w:tcPr>
            <w:tcW w:w="1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A182A1">
            <w:pPr>
              <w:jc w:val="center"/>
              <w:rPr>
                <w:rFonts w:hint="default" w:ascii="Times New Roman" w:hAnsi="Times New Roman" w:eastAsia="仿宋_GB2312" w:cs="Times New Roman"/>
                <w:color w:val="auto"/>
                <w:sz w:val="18"/>
                <w:szCs w:val="18"/>
                <w:highlight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333C15">
            <w:pPr>
              <w:jc w:val="center"/>
              <w:rPr>
                <w:rFonts w:hint="default" w:ascii="Times New Roman" w:hAnsi="Times New Roman" w:eastAsia="仿宋_GB2312" w:cs="Times New Roman"/>
                <w:color w:val="auto"/>
                <w:sz w:val="18"/>
                <w:szCs w:val="18"/>
                <w:highlight w:val="none"/>
              </w:rPr>
            </w:pP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B6F026">
            <w:pPr>
              <w:jc w:val="center"/>
              <w:rPr>
                <w:rFonts w:hint="default" w:ascii="Times New Roman" w:hAnsi="Times New Roman" w:eastAsia="仿宋_GB2312" w:cs="Times New Roman"/>
                <w:color w:val="auto"/>
                <w:sz w:val="18"/>
                <w:szCs w:val="18"/>
                <w:highlight w:val="none"/>
              </w:rPr>
            </w:pP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383638">
            <w:pPr>
              <w:jc w:val="center"/>
              <w:rPr>
                <w:rFonts w:hint="default" w:ascii="Times New Roman" w:hAnsi="Times New Roman" w:eastAsia="仿宋_GB2312" w:cs="Times New Roman"/>
                <w:color w:val="auto"/>
                <w:sz w:val="18"/>
                <w:szCs w:val="18"/>
                <w:highlight w:val="none"/>
              </w:rPr>
            </w:pP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CA2476">
            <w:pPr>
              <w:jc w:val="center"/>
              <w:rPr>
                <w:rFonts w:hint="default" w:ascii="Times New Roman" w:hAnsi="Times New Roman" w:eastAsia="仿宋_GB2312" w:cs="Times New Roman"/>
                <w:color w:val="auto"/>
                <w:sz w:val="18"/>
                <w:szCs w:val="18"/>
                <w:highlight w:val="none"/>
              </w:rPr>
            </w:pP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695A6B">
            <w:pPr>
              <w:jc w:val="center"/>
              <w:rPr>
                <w:rFonts w:hint="default" w:ascii="Times New Roman" w:hAnsi="Times New Roman" w:eastAsia="仿宋_GB2312" w:cs="Times New Roman"/>
                <w:color w:val="auto"/>
                <w:sz w:val="18"/>
                <w:szCs w:val="18"/>
                <w:highlight w:val="none"/>
              </w:rPr>
            </w:pP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6FEAD3">
            <w:pPr>
              <w:jc w:val="center"/>
              <w:rPr>
                <w:rFonts w:hint="default" w:ascii="Times New Roman" w:hAnsi="Times New Roman" w:eastAsia="仿宋_GB2312" w:cs="Times New Roman"/>
                <w:color w:val="auto"/>
                <w:sz w:val="18"/>
                <w:szCs w:val="18"/>
                <w:highlight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61255D">
            <w:pPr>
              <w:jc w:val="center"/>
              <w:rPr>
                <w:rFonts w:hint="default" w:ascii="Times New Roman" w:hAnsi="Times New Roman" w:eastAsia="仿宋_GB2312" w:cs="Times New Roman"/>
                <w:color w:val="auto"/>
                <w:sz w:val="18"/>
                <w:szCs w:val="18"/>
                <w:highlight w:val="none"/>
              </w:rPr>
            </w:pP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326E65">
            <w:pPr>
              <w:jc w:val="center"/>
              <w:rPr>
                <w:rFonts w:hint="default" w:ascii="Times New Roman" w:hAnsi="Times New Roman" w:eastAsia="仿宋_GB2312" w:cs="Times New Roman"/>
                <w:color w:val="auto"/>
                <w:sz w:val="18"/>
                <w:szCs w:val="18"/>
                <w:highlight w:val="none"/>
              </w:rPr>
            </w:pPr>
          </w:p>
        </w:tc>
        <w:tc>
          <w:tcPr>
            <w:tcW w:w="1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857FC0">
            <w:pPr>
              <w:jc w:val="center"/>
              <w:rPr>
                <w:rFonts w:hint="default" w:ascii="Times New Roman" w:hAnsi="Times New Roman" w:eastAsia="仿宋_GB2312" w:cs="Times New Roman"/>
                <w:color w:val="auto"/>
                <w:sz w:val="18"/>
                <w:szCs w:val="18"/>
                <w:highlight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7BB0CE">
            <w:pPr>
              <w:jc w:val="center"/>
              <w:rPr>
                <w:rFonts w:hint="default" w:ascii="Times New Roman" w:hAnsi="Times New Roman" w:eastAsia="仿宋_GB2312" w:cs="Times New Roman"/>
                <w:color w:val="auto"/>
                <w:sz w:val="18"/>
                <w:szCs w:val="18"/>
                <w:highlight w:val="none"/>
              </w:rPr>
            </w:pP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9A5AD1">
            <w:pPr>
              <w:jc w:val="center"/>
              <w:rPr>
                <w:rFonts w:hint="default" w:ascii="Times New Roman" w:hAnsi="Times New Roman" w:eastAsia="仿宋_GB2312" w:cs="Times New Roman"/>
                <w:color w:val="auto"/>
                <w:sz w:val="18"/>
                <w:szCs w:val="18"/>
                <w:highlight w:val="none"/>
              </w:rPr>
            </w:pPr>
          </w:p>
        </w:tc>
        <w:tc>
          <w:tcPr>
            <w:tcW w:w="1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527302">
            <w:pPr>
              <w:jc w:val="center"/>
              <w:rPr>
                <w:rFonts w:hint="default" w:ascii="Times New Roman" w:hAnsi="Times New Roman" w:eastAsia="仿宋_GB2312" w:cs="Times New Roman"/>
                <w:color w:val="auto"/>
                <w:sz w:val="18"/>
                <w:szCs w:val="18"/>
                <w:highlight w:val="none"/>
              </w:rPr>
            </w:pP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221D85">
            <w:pPr>
              <w:jc w:val="center"/>
              <w:rPr>
                <w:rFonts w:hint="default" w:ascii="Times New Roman" w:hAnsi="Times New Roman" w:eastAsia="仿宋_GB2312" w:cs="Times New Roman"/>
                <w:color w:val="auto"/>
                <w:sz w:val="18"/>
                <w:szCs w:val="18"/>
                <w:highlight w:val="none"/>
              </w:rPr>
            </w:pPr>
          </w:p>
        </w:tc>
      </w:tr>
      <w:tr w14:paraId="7C8DB876">
        <w:tblPrEx>
          <w:tblCellMar>
            <w:top w:w="0" w:type="dxa"/>
            <w:left w:w="28" w:type="dxa"/>
            <w:bottom w:w="0" w:type="dxa"/>
            <w:right w:w="28" w:type="dxa"/>
          </w:tblCellMar>
        </w:tblPrEx>
        <w:trPr>
          <w:gridBefore w:val="1"/>
          <w:wBefore w:w="1395" w:type="pct"/>
          <w:trHeight w:val="954" w:hRule="atLeast"/>
          <w:jc w:val="center"/>
        </w:trPr>
        <w:tc>
          <w:tcPr>
            <w:tcW w:w="1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81C864">
            <w:pPr>
              <w:jc w:val="center"/>
              <w:rPr>
                <w:rFonts w:hint="default" w:ascii="Times New Roman" w:hAnsi="Times New Roman" w:eastAsia="仿宋_GB2312" w:cs="Times New Roman"/>
                <w:color w:val="auto"/>
                <w:sz w:val="18"/>
                <w:szCs w:val="18"/>
                <w:highlight w:val="none"/>
              </w:rPr>
            </w:pPr>
            <w:r>
              <w:rPr>
                <w:rFonts w:hint="default" w:ascii="Times New Roman" w:hAnsi="Times New Roman" w:eastAsia="仿宋_GB2312" w:cs="Times New Roman"/>
                <w:color w:val="auto"/>
                <w:sz w:val="18"/>
                <w:szCs w:val="18"/>
                <w:highlight w:val="none"/>
              </w:rPr>
              <w:t>……</w:t>
            </w:r>
          </w:p>
        </w:tc>
        <w:tc>
          <w:tcPr>
            <w:tcW w:w="1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18D3E5">
            <w:pPr>
              <w:jc w:val="center"/>
              <w:rPr>
                <w:rFonts w:hint="default" w:ascii="Times New Roman" w:hAnsi="Times New Roman" w:eastAsia="仿宋_GB2312" w:cs="Times New Roman"/>
                <w:color w:val="auto"/>
                <w:sz w:val="18"/>
                <w:szCs w:val="18"/>
                <w:highlight w:val="none"/>
              </w:rPr>
            </w:pPr>
          </w:p>
        </w:tc>
        <w:tc>
          <w:tcPr>
            <w:tcW w:w="1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7C3F36">
            <w:pPr>
              <w:jc w:val="center"/>
              <w:rPr>
                <w:rFonts w:hint="default" w:ascii="Times New Roman" w:hAnsi="Times New Roman" w:eastAsia="仿宋_GB2312" w:cs="Times New Roman"/>
                <w:color w:val="auto"/>
                <w:sz w:val="18"/>
                <w:szCs w:val="18"/>
                <w:highlight w:val="none"/>
              </w:rPr>
            </w:pPr>
          </w:p>
        </w:tc>
        <w:tc>
          <w:tcPr>
            <w:tcW w:w="1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729241">
            <w:pPr>
              <w:jc w:val="center"/>
              <w:rPr>
                <w:rFonts w:hint="default" w:ascii="Times New Roman" w:hAnsi="Times New Roman" w:eastAsia="仿宋_GB2312" w:cs="Times New Roman"/>
                <w:color w:val="auto"/>
                <w:sz w:val="18"/>
                <w:szCs w:val="18"/>
                <w:highlight w:val="none"/>
              </w:rPr>
            </w:pPr>
          </w:p>
        </w:tc>
        <w:tc>
          <w:tcPr>
            <w:tcW w:w="1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25D9D9">
            <w:pPr>
              <w:jc w:val="center"/>
              <w:rPr>
                <w:rFonts w:hint="default" w:ascii="Times New Roman" w:hAnsi="Times New Roman" w:eastAsia="仿宋_GB2312" w:cs="Times New Roman"/>
                <w:color w:val="auto"/>
                <w:sz w:val="18"/>
                <w:szCs w:val="18"/>
                <w:highlight w:val="none"/>
              </w:rPr>
            </w:pPr>
          </w:p>
        </w:tc>
        <w:tc>
          <w:tcPr>
            <w:tcW w:w="1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00525D">
            <w:pPr>
              <w:jc w:val="center"/>
              <w:rPr>
                <w:rFonts w:hint="default" w:ascii="Times New Roman" w:hAnsi="Times New Roman" w:eastAsia="仿宋_GB2312" w:cs="Times New Roman"/>
                <w:color w:val="auto"/>
                <w:sz w:val="18"/>
                <w:szCs w:val="18"/>
                <w:highlight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219F4B">
            <w:pPr>
              <w:jc w:val="center"/>
              <w:rPr>
                <w:rFonts w:hint="default" w:ascii="Times New Roman" w:hAnsi="Times New Roman" w:eastAsia="仿宋_GB2312" w:cs="Times New Roman"/>
                <w:color w:val="auto"/>
                <w:sz w:val="18"/>
                <w:szCs w:val="18"/>
                <w:highlight w:val="none"/>
              </w:rPr>
            </w:pP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580132">
            <w:pPr>
              <w:jc w:val="center"/>
              <w:rPr>
                <w:rFonts w:hint="default" w:ascii="Times New Roman" w:hAnsi="Times New Roman" w:eastAsia="仿宋_GB2312" w:cs="Times New Roman"/>
                <w:color w:val="auto"/>
                <w:sz w:val="18"/>
                <w:szCs w:val="18"/>
                <w:highlight w:val="none"/>
              </w:rPr>
            </w:pP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B53057">
            <w:pPr>
              <w:jc w:val="center"/>
              <w:rPr>
                <w:rFonts w:hint="default" w:ascii="Times New Roman" w:hAnsi="Times New Roman" w:eastAsia="仿宋_GB2312" w:cs="Times New Roman"/>
                <w:color w:val="auto"/>
                <w:sz w:val="18"/>
                <w:szCs w:val="18"/>
                <w:highlight w:val="none"/>
              </w:rPr>
            </w:pP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4EBFDA">
            <w:pPr>
              <w:jc w:val="center"/>
              <w:rPr>
                <w:rFonts w:hint="default" w:ascii="Times New Roman" w:hAnsi="Times New Roman" w:eastAsia="仿宋_GB2312" w:cs="Times New Roman"/>
                <w:color w:val="auto"/>
                <w:sz w:val="18"/>
                <w:szCs w:val="18"/>
                <w:highlight w:val="none"/>
              </w:rPr>
            </w:pP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B34634">
            <w:pPr>
              <w:jc w:val="center"/>
              <w:rPr>
                <w:rFonts w:hint="default" w:ascii="Times New Roman" w:hAnsi="Times New Roman" w:eastAsia="仿宋_GB2312" w:cs="Times New Roman"/>
                <w:color w:val="auto"/>
                <w:sz w:val="18"/>
                <w:szCs w:val="18"/>
                <w:highlight w:val="none"/>
              </w:rPr>
            </w:pP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CD5254">
            <w:pPr>
              <w:jc w:val="center"/>
              <w:rPr>
                <w:rFonts w:hint="default" w:ascii="Times New Roman" w:hAnsi="Times New Roman" w:eastAsia="仿宋_GB2312" w:cs="Times New Roman"/>
                <w:color w:val="auto"/>
                <w:sz w:val="18"/>
                <w:szCs w:val="18"/>
                <w:highlight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4D881A">
            <w:pPr>
              <w:jc w:val="center"/>
              <w:rPr>
                <w:rFonts w:hint="default" w:ascii="Times New Roman" w:hAnsi="Times New Roman" w:eastAsia="仿宋_GB2312" w:cs="Times New Roman"/>
                <w:color w:val="auto"/>
                <w:sz w:val="18"/>
                <w:szCs w:val="18"/>
                <w:highlight w:val="none"/>
              </w:rPr>
            </w:pP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B37231">
            <w:pPr>
              <w:jc w:val="center"/>
              <w:rPr>
                <w:rFonts w:hint="default" w:ascii="Times New Roman" w:hAnsi="Times New Roman" w:eastAsia="仿宋_GB2312" w:cs="Times New Roman"/>
                <w:color w:val="auto"/>
                <w:sz w:val="18"/>
                <w:szCs w:val="18"/>
                <w:highlight w:val="none"/>
              </w:rPr>
            </w:pPr>
          </w:p>
        </w:tc>
        <w:tc>
          <w:tcPr>
            <w:tcW w:w="1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85EA9D">
            <w:pPr>
              <w:jc w:val="center"/>
              <w:rPr>
                <w:rFonts w:hint="default" w:ascii="Times New Roman" w:hAnsi="Times New Roman" w:eastAsia="仿宋_GB2312" w:cs="Times New Roman"/>
                <w:color w:val="auto"/>
                <w:sz w:val="18"/>
                <w:szCs w:val="18"/>
                <w:highlight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248DBF">
            <w:pPr>
              <w:jc w:val="center"/>
              <w:rPr>
                <w:rFonts w:hint="default" w:ascii="Times New Roman" w:hAnsi="Times New Roman" w:eastAsia="仿宋_GB2312" w:cs="Times New Roman"/>
                <w:color w:val="auto"/>
                <w:sz w:val="18"/>
                <w:szCs w:val="18"/>
                <w:highlight w:val="none"/>
              </w:rPr>
            </w:pP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888A7C">
            <w:pPr>
              <w:jc w:val="center"/>
              <w:rPr>
                <w:rFonts w:hint="default" w:ascii="Times New Roman" w:hAnsi="Times New Roman" w:eastAsia="仿宋_GB2312" w:cs="Times New Roman"/>
                <w:color w:val="auto"/>
                <w:sz w:val="18"/>
                <w:szCs w:val="18"/>
                <w:highlight w:val="none"/>
              </w:rPr>
            </w:pPr>
          </w:p>
        </w:tc>
        <w:tc>
          <w:tcPr>
            <w:tcW w:w="1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D2D141">
            <w:pPr>
              <w:jc w:val="center"/>
              <w:rPr>
                <w:rFonts w:hint="default" w:ascii="Times New Roman" w:hAnsi="Times New Roman" w:eastAsia="仿宋_GB2312" w:cs="Times New Roman"/>
                <w:color w:val="auto"/>
                <w:sz w:val="18"/>
                <w:szCs w:val="18"/>
                <w:highlight w:val="none"/>
              </w:rPr>
            </w:pP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F2655E">
            <w:pPr>
              <w:jc w:val="center"/>
              <w:rPr>
                <w:rFonts w:hint="default" w:ascii="Times New Roman" w:hAnsi="Times New Roman" w:eastAsia="仿宋_GB2312" w:cs="Times New Roman"/>
                <w:color w:val="auto"/>
                <w:sz w:val="18"/>
                <w:szCs w:val="18"/>
                <w:highlight w:val="none"/>
              </w:rPr>
            </w:pPr>
          </w:p>
        </w:tc>
      </w:tr>
    </w:tbl>
    <w:p w14:paraId="7563919E">
      <w:pPr>
        <w:spacing w:line="300" w:lineRule="exact"/>
        <w:rPr>
          <w:rFonts w:hint="default" w:ascii="Times New Roman" w:hAnsi="Times New Roman" w:eastAsia="仿宋_GB2312" w:cs="Times New Roman"/>
          <w:color w:val="auto"/>
          <w:kern w:val="0"/>
          <w:sz w:val="16"/>
          <w:szCs w:val="16"/>
          <w:highlight w:val="none"/>
        </w:rPr>
      </w:pPr>
      <w:r>
        <w:rPr>
          <w:rFonts w:hint="default" w:ascii="Times New Roman" w:hAnsi="Times New Roman" w:eastAsia="仿宋_GB2312" w:cs="Times New Roman"/>
          <w:color w:val="auto"/>
          <w:kern w:val="0"/>
          <w:sz w:val="16"/>
          <w:szCs w:val="16"/>
          <w:highlight w:val="none"/>
        </w:rPr>
        <w:t>备注：1.企业性质从国有、民营、三资、其它中选择一种填报。</w:t>
      </w:r>
      <w:r>
        <w:rPr>
          <w:rFonts w:hint="default" w:ascii="Times New Roman" w:hAnsi="Times New Roman" w:eastAsia="仿宋_GB2312" w:cs="Times New Roman"/>
          <w:color w:val="auto"/>
          <w:kern w:val="0"/>
          <w:sz w:val="16"/>
          <w:szCs w:val="16"/>
          <w:highlight w:val="none"/>
        </w:rPr>
        <w:br w:type="textWrapping"/>
      </w:r>
      <w:r>
        <w:rPr>
          <w:rFonts w:hint="default" w:ascii="Times New Roman" w:hAnsi="Times New Roman" w:eastAsia="仿宋_GB2312" w:cs="Times New Roman"/>
          <w:color w:val="auto"/>
          <w:kern w:val="0"/>
          <w:sz w:val="16"/>
          <w:szCs w:val="16"/>
          <w:highlight w:val="none"/>
        </w:rPr>
        <w:t xml:space="preserve">      2.所属行业从汽车制造业；食品产业；食品产业（玉米深加工）；石油化工产业；装备制造产业；医药产业；冶金产业；建材产业；轻纺产业；轻纺产业（碳纤维及其复合材料）；</w:t>
      </w:r>
    </w:p>
    <w:p w14:paraId="64FB8515">
      <w:pPr>
        <w:spacing w:line="300" w:lineRule="exact"/>
        <w:rPr>
          <w:rFonts w:hint="default" w:ascii="Times New Roman" w:hAnsi="Times New Roman" w:cs="Times New Roman"/>
          <w:color w:val="auto"/>
          <w:highlight w:val="none"/>
        </w:rPr>
        <w:sectPr>
          <w:pgSz w:w="16838" w:h="11906" w:orient="landscape"/>
          <w:pgMar w:top="1531" w:right="2098" w:bottom="1531" w:left="1985" w:header="851" w:footer="1134" w:gutter="0"/>
          <w:pgNumType w:fmt="decimal"/>
          <w:cols w:space="720" w:num="1"/>
          <w:docGrid w:type="linesAndChars" w:linePitch="579" w:charSpace="-849"/>
        </w:sectPr>
      </w:pPr>
      <w:r>
        <w:rPr>
          <w:rFonts w:hint="default" w:ascii="Times New Roman" w:hAnsi="Times New Roman" w:eastAsia="仿宋_GB2312" w:cs="Times New Roman"/>
          <w:color w:val="auto"/>
          <w:kern w:val="0"/>
          <w:sz w:val="16"/>
          <w:szCs w:val="16"/>
          <w:highlight w:val="none"/>
        </w:rPr>
        <w:t xml:space="preserve">   </w:t>
      </w:r>
      <w:r>
        <w:rPr>
          <w:rFonts w:hint="default" w:ascii="Times New Roman" w:hAnsi="Times New Roman" w:eastAsia="仿宋_GB2312" w:cs="Times New Roman"/>
          <w:color w:val="auto"/>
          <w:spacing w:val="6"/>
          <w:kern w:val="0"/>
          <w:sz w:val="16"/>
          <w:szCs w:val="16"/>
          <w:highlight w:val="none"/>
        </w:rPr>
        <w:t xml:space="preserve"> </w:t>
      </w:r>
      <w:r>
        <w:rPr>
          <w:rFonts w:hint="default" w:ascii="Times New Roman" w:hAnsi="Times New Roman" w:eastAsia="仿宋_GB2312" w:cs="Times New Roman"/>
          <w:color w:val="auto"/>
          <w:kern w:val="0"/>
          <w:sz w:val="16"/>
          <w:szCs w:val="16"/>
          <w:highlight w:val="none"/>
        </w:rPr>
        <w:t xml:space="preserve">  </w:t>
      </w:r>
      <w:r>
        <w:rPr>
          <w:rFonts w:hint="default" w:ascii="Times New Roman" w:hAnsi="Times New Roman" w:eastAsia="仿宋_GB2312" w:cs="Times New Roman"/>
          <w:color w:val="auto"/>
          <w:spacing w:val="6"/>
          <w:kern w:val="0"/>
          <w:sz w:val="16"/>
          <w:szCs w:val="16"/>
          <w:highlight w:val="none"/>
        </w:rPr>
        <w:t xml:space="preserve"> </w:t>
      </w:r>
      <w:r>
        <w:rPr>
          <w:rFonts w:hint="default" w:ascii="Times New Roman" w:hAnsi="Times New Roman" w:eastAsia="仿宋_GB2312" w:cs="Times New Roman"/>
          <w:color w:val="auto"/>
          <w:kern w:val="0"/>
          <w:sz w:val="16"/>
          <w:szCs w:val="16"/>
          <w:highlight w:val="none"/>
        </w:rPr>
        <w:t>信息产业；信息产业（传感器）；信息传输、软件和信息技术服务业中选择一种填报。</w:t>
      </w:r>
      <w:r>
        <w:rPr>
          <w:rFonts w:hint="default" w:ascii="Times New Roman" w:hAnsi="Times New Roman" w:eastAsia="仿宋_GB2312" w:cs="Times New Roman"/>
          <w:color w:val="auto"/>
          <w:kern w:val="0"/>
          <w:sz w:val="16"/>
          <w:szCs w:val="16"/>
          <w:highlight w:val="none"/>
        </w:rPr>
        <w:br w:type="textWrapping"/>
      </w:r>
      <w:r>
        <w:rPr>
          <w:rFonts w:hint="default" w:ascii="Times New Roman" w:hAnsi="Times New Roman" w:eastAsia="仿宋_GB2312" w:cs="Times New Roman"/>
          <w:color w:val="auto"/>
          <w:kern w:val="0"/>
          <w:sz w:val="16"/>
          <w:szCs w:val="16"/>
          <w:highlight w:val="none"/>
        </w:rPr>
        <w:t xml:space="preserve">      3.项目状况从在建项目、部分投产项目、达产项目中选择一种填报。</w:t>
      </w:r>
    </w:p>
    <w:p w14:paraId="618F07F2">
      <w:pPr>
        <w:snapToGrid w:val="0"/>
        <w:rPr>
          <w:rFonts w:hint="default" w:ascii="Times New Roman" w:hAnsi="Times New Roman" w:eastAsia="黑体" w:cs="Times New Roman"/>
          <w:color w:val="auto"/>
          <w:kern w:val="0"/>
          <w:highlight w:val="none"/>
        </w:rPr>
      </w:pPr>
      <w:r>
        <w:rPr>
          <w:rFonts w:hint="default" w:ascii="Times New Roman" w:hAnsi="Times New Roman" w:eastAsia="黑体" w:cs="Times New Roman"/>
          <w:bCs/>
          <w:color w:val="auto"/>
          <w:kern w:val="0"/>
          <w:highlight w:val="none"/>
        </w:rPr>
        <w:t>附件2</w:t>
      </w:r>
    </w:p>
    <w:p w14:paraId="3DBF686A">
      <w:pPr>
        <w:snapToGrid w:val="0"/>
        <w:rPr>
          <w:rFonts w:hint="default" w:ascii="Times New Roman" w:hAnsi="Times New Roman" w:eastAsia="黑体" w:cs="Times New Roman"/>
          <w:color w:val="auto"/>
          <w:kern w:val="0"/>
          <w:highlight w:val="none"/>
        </w:rPr>
      </w:pPr>
    </w:p>
    <w:p w14:paraId="57B7F046">
      <w:pPr>
        <w:keepNext w:val="0"/>
        <w:keepLines w:val="0"/>
        <w:pageBreakBefore w:val="0"/>
        <w:widowControl w:val="0"/>
        <w:kinsoku/>
        <w:wordWrap/>
        <w:overflowPunct/>
        <w:topLinePunct w:val="0"/>
        <w:autoSpaceDE/>
        <w:autoSpaceDN/>
        <w:bidi w:val="0"/>
        <w:adjustRightInd w:val="0"/>
        <w:snapToGrid w:val="0"/>
        <w:spacing w:line="980" w:lineRule="exact"/>
        <w:jc w:val="center"/>
        <w:textAlignment w:val="auto"/>
        <w:rPr>
          <w:rFonts w:hint="default" w:ascii="Times New Roman" w:hAnsi="Times New Roman" w:eastAsia="方正小标宋_GBK" w:cs="Times New Roman"/>
          <w:color w:val="auto"/>
          <w:sz w:val="44"/>
          <w:szCs w:val="44"/>
          <w:highlight w:val="none"/>
          <w:lang w:eastAsia="zh-CN"/>
        </w:rPr>
      </w:pPr>
      <w:r>
        <w:rPr>
          <w:rFonts w:hint="default" w:ascii="Times New Roman" w:hAnsi="Times New Roman" w:eastAsia="方正小标宋_GBK" w:cs="Times New Roman"/>
          <w:bCs/>
          <w:color w:val="auto"/>
          <w:sz w:val="44"/>
          <w:szCs w:val="44"/>
          <w:highlight w:val="none"/>
        </w:rPr>
        <w:t>省级“智改数转”</w:t>
      </w:r>
    </w:p>
    <w:p w14:paraId="57F8C8F4">
      <w:pPr>
        <w:pStyle w:val="53"/>
        <w:keepNext w:val="0"/>
        <w:keepLines w:val="0"/>
        <w:pageBreakBefore w:val="0"/>
        <w:widowControl w:val="0"/>
        <w:kinsoku/>
        <w:wordWrap/>
        <w:overflowPunct/>
        <w:topLinePunct w:val="0"/>
        <w:autoSpaceDE/>
        <w:autoSpaceDN/>
        <w:bidi w:val="0"/>
        <w:adjustRightInd w:val="0"/>
        <w:snapToGrid w:val="0"/>
        <w:spacing w:line="980" w:lineRule="exact"/>
        <w:jc w:val="center"/>
        <w:textAlignment w:val="auto"/>
        <w:rPr>
          <w:rFonts w:hint="default" w:ascii="Times New Roman" w:hAnsi="Times New Roman" w:eastAsia="方正小标宋_GBK" w:cs="Times New Roman"/>
          <w:bCs/>
          <w:color w:val="auto"/>
          <w:sz w:val="72"/>
          <w:szCs w:val="72"/>
          <w:highlight w:val="none"/>
        </w:rPr>
      </w:pPr>
      <w:r>
        <w:rPr>
          <w:rFonts w:hint="default" w:ascii="Times New Roman" w:hAnsi="Times New Roman" w:eastAsia="方正小标宋_GBK" w:cs="Times New Roman"/>
          <w:bCs/>
          <w:color w:val="auto"/>
          <w:sz w:val="72"/>
          <w:szCs w:val="72"/>
          <w:highlight w:val="none"/>
        </w:rPr>
        <w:t>项目申报书</w:t>
      </w:r>
    </w:p>
    <w:p w14:paraId="3E2F2A68">
      <w:pPr>
        <w:pStyle w:val="53"/>
        <w:keepNext w:val="0"/>
        <w:keepLines w:val="0"/>
        <w:pageBreakBefore w:val="0"/>
        <w:widowControl w:val="0"/>
        <w:kinsoku/>
        <w:wordWrap/>
        <w:overflowPunct/>
        <w:topLinePunct w:val="0"/>
        <w:autoSpaceDE/>
        <w:autoSpaceDN/>
        <w:bidi w:val="0"/>
        <w:adjustRightInd w:val="0"/>
        <w:snapToGrid w:val="0"/>
        <w:spacing w:line="980" w:lineRule="exact"/>
        <w:jc w:val="center"/>
        <w:textAlignment w:val="auto"/>
        <w:rPr>
          <w:rFonts w:hint="default" w:ascii="Times New Roman" w:hAnsi="Times New Roman" w:eastAsia="方正小标宋_GBK" w:cs="Times New Roman"/>
          <w:bCs/>
          <w:color w:val="auto"/>
          <w:sz w:val="72"/>
          <w:szCs w:val="72"/>
          <w:highlight w:val="none"/>
        </w:rPr>
      </w:pPr>
      <w:r>
        <w:rPr>
          <w:rFonts w:hint="default" w:ascii="Times New Roman" w:hAnsi="Times New Roman" w:eastAsia="方正小标宋_GBK" w:cs="Times New Roman"/>
          <w:bCs/>
          <w:color w:val="auto"/>
          <w:sz w:val="44"/>
          <w:szCs w:val="44"/>
          <w:highlight w:val="none"/>
          <w:lang w:eastAsia="zh-CN"/>
        </w:rPr>
        <w:t>（</w:t>
      </w:r>
      <w:r>
        <w:rPr>
          <w:rFonts w:hint="default" w:ascii="Times New Roman" w:hAnsi="Times New Roman" w:eastAsia="方正小标宋_GBK" w:cs="Times New Roman"/>
          <w:bCs/>
          <w:color w:val="auto"/>
          <w:sz w:val="44"/>
          <w:szCs w:val="44"/>
          <w:highlight w:val="none"/>
          <w:lang w:val="en-US" w:eastAsia="zh-CN"/>
        </w:rPr>
        <w:t>202</w:t>
      </w:r>
      <w:r>
        <w:rPr>
          <w:rFonts w:hint="eastAsia" w:ascii="Times New Roman" w:hAnsi="Times New Roman" w:eastAsia="方正小标宋_GBK" w:cs="Times New Roman"/>
          <w:bCs/>
          <w:color w:val="auto"/>
          <w:sz w:val="44"/>
          <w:szCs w:val="44"/>
          <w:highlight w:val="none"/>
          <w:lang w:val="en-US" w:eastAsia="zh-CN"/>
        </w:rPr>
        <w:t>5</w:t>
      </w:r>
      <w:r>
        <w:rPr>
          <w:rFonts w:hint="default" w:ascii="Times New Roman" w:hAnsi="Times New Roman" w:eastAsia="方正小标宋_GBK" w:cs="Times New Roman"/>
          <w:bCs/>
          <w:color w:val="auto"/>
          <w:sz w:val="44"/>
          <w:szCs w:val="44"/>
          <w:highlight w:val="none"/>
          <w:lang w:val="en-US" w:eastAsia="zh-CN"/>
        </w:rPr>
        <w:t>年度</w:t>
      </w:r>
      <w:r>
        <w:rPr>
          <w:rFonts w:hint="default" w:ascii="Times New Roman" w:hAnsi="Times New Roman" w:eastAsia="方正小标宋_GBK" w:cs="Times New Roman"/>
          <w:bCs/>
          <w:color w:val="auto"/>
          <w:sz w:val="44"/>
          <w:szCs w:val="44"/>
          <w:highlight w:val="none"/>
          <w:lang w:eastAsia="zh-CN"/>
        </w:rPr>
        <w:t>第</w:t>
      </w:r>
      <w:r>
        <w:rPr>
          <w:rFonts w:hint="eastAsia" w:ascii="Times New Roman" w:hAnsi="Times New Roman" w:eastAsia="方正小标宋_GBK" w:cs="Times New Roman"/>
          <w:bCs/>
          <w:color w:val="auto"/>
          <w:sz w:val="44"/>
          <w:szCs w:val="44"/>
          <w:highlight w:val="none"/>
          <w:lang w:eastAsia="zh-CN"/>
        </w:rPr>
        <w:t>一</w:t>
      </w:r>
      <w:r>
        <w:rPr>
          <w:rFonts w:hint="default" w:ascii="Times New Roman" w:hAnsi="Times New Roman" w:eastAsia="方正小标宋_GBK" w:cs="Times New Roman"/>
          <w:bCs/>
          <w:color w:val="auto"/>
          <w:sz w:val="44"/>
          <w:szCs w:val="44"/>
          <w:highlight w:val="none"/>
          <w:lang w:eastAsia="zh-CN"/>
        </w:rPr>
        <w:t>批）</w:t>
      </w:r>
    </w:p>
    <w:p w14:paraId="6E3F4DAE">
      <w:pPr>
        <w:pStyle w:val="53"/>
        <w:adjustRightInd w:val="0"/>
        <w:snapToGrid w:val="0"/>
        <w:spacing w:beforeLines="50" w:line="480" w:lineRule="exact"/>
        <w:ind w:firstLine="632" w:firstLineChars="200"/>
        <w:rPr>
          <w:rFonts w:hint="default" w:ascii="Times New Roman" w:hAnsi="Times New Roman" w:eastAsia="仿宋_GB2312" w:cs="Times New Roman"/>
          <w:color w:val="auto"/>
          <w:sz w:val="32"/>
          <w:szCs w:val="32"/>
          <w:highlight w:val="none"/>
        </w:rPr>
      </w:pPr>
    </w:p>
    <w:p w14:paraId="5C0B45DD">
      <w:pPr>
        <w:pStyle w:val="53"/>
        <w:adjustRightInd w:val="0"/>
        <w:snapToGrid w:val="0"/>
        <w:spacing w:line="540" w:lineRule="exact"/>
        <w:ind w:firstLine="592" w:firstLineChars="200"/>
        <w:rPr>
          <w:rFonts w:hint="default" w:ascii="Times New Roman" w:hAnsi="Times New Roman" w:eastAsia="仿宋_GB2312" w:cs="Times New Roman"/>
          <w:color w:val="auto"/>
          <w:sz w:val="30"/>
          <w:szCs w:val="32"/>
          <w:highlight w:val="none"/>
        </w:rPr>
      </w:pPr>
      <w:r>
        <w:rPr>
          <w:rFonts w:hint="default" w:ascii="Times New Roman" w:hAnsi="Times New Roman" w:eastAsia="仿宋_GB2312" w:cs="Times New Roman"/>
          <w:color w:val="auto"/>
          <w:sz w:val="30"/>
          <w:szCs w:val="32"/>
          <w:highlight w:val="none"/>
        </w:rPr>
        <w:t>申报单位：（盖章）</w:t>
      </w:r>
    </w:p>
    <w:p w14:paraId="17C6D3D5">
      <w:pPr>
        <w:pStyle w:val="53"/>
        <w:adjustRightInd w:val="0"/>
        <w:snapToGrid w:val="0"/>
        <w:spacing w:line="540" w:lineRule="exact"/>
        <w:ind w:firstLine="592" w:firstLineChars="200"/>
        <w:rPr>
          <w:rFonts w:hint="default" w:ascii="Times New Roman" w:hAnsi="Times New Roman" w:eastAsia="仿宋_GB2312" w:cs="Times New Roman"/>
          <w:color w:val="auto"/>
          <w:sz w:val="30"/>
          <w:szCs w:val="32"/>
          <w:highlight w:val="none"/>
        </w:rPr>
      </w:pPr>
      <w:r>
        <w:rPr>
          <w:rFonts w:hint="default" w:ascii="Times New Roman" w:hAnsi="Times New Roman" w:eastAsia="仿宋_GB2312" w:cs="Times New Roman"/>
          <w:color w:val="auto"/>
          <w:sz w:val="30"/>
          <w:szCs w:val="32"/>
          <w:highlight w:val="none"/>
        </w:rPr>
        <w:t>申报项目：</w:t>
      </w:r>
    </w:p>
    <w:p w14:paraId="3E869D5C">
      <w:pPr>
        <w:pStyle w:val="53"/>
        <w:adjustRightInd w:val="0"/>
        <w:snapToGrid w:val="0"/>
        <w:spacing w:line="540" w:lineRule="exact"/>
        <w:ind w:firstLine="592" w:firstLineChars="200"/>
        <w:rPr>
          <w:rFonts w:hint="default" w:ascii="Times New Roman" w:hAnsi="Times New Roman" w:eastAsia="仿宋_GB2312" w:cs="Times New Roman"/>
          <w:color w:val="auto"/>
          <w:sz w:val="30"/>
          <w:szCs w:val="32"/>
          <w:highlight w:val="none"/>
        </w:rPr>
      </w:pPr>
    </w:p>
    <w:p w14:paraId="63B5DC2D">
      <w:pPr>
        <w:pStyle w:val="53"/>
        <w:adjustRightInd w:val="0"/>
        <w:snapToGrid w:val="0"/>
        <w:spacing w:line="540" w:lineRule="exact"/>
        <w:ind w:firstLine="592" w:firstLineChars="200"/>
        <w:rPr>
          <w:rFonts w:hint="default" w:ascii="Times New Roman" w:hAnsi="Times New Roman" w:eastAsia="仿宋_GB2312" w:cs="Times New Roman"/>
          <w:color w:val="auto"/>
          <w:sz w:val="30"/>
          <w:szCs w:val="32"/>
          <w:highlight w:val="none"/>
        </w:rPr>
      </w:pPr>
      <w:r>
        <w:rPr>
          <w:rFonts w:hint="default" w:ascii="Times New Roman" w:hAnsi="Times New Roman" w:eastAsia="仿宋_GB2312" w:cs="Times New Roman"/>
          <w:color w:val="auto"/>
          <w:sz w:val="30"/>
          <w:szCs w:val="32"/>
          <w:highlight w:val="none"/>
        </w:rPr>
        <w:t>项目是否有贷款：</w:t>
      </w:r>
      <w:r>
        <w:rPr>
          <w:rFonts w:hint="default" w:ascii="Times New Roman" w:hAnsi="Times New Roman" w:eastAsia="仿宋_GB2312" w:cs="Times New Roman"/>
          <w:color w:val="auto"/>
          <w:sz w:val="30"/>
          <w:szCs w:val="32"/>
          <w:highlight w:val="none"/>
        </w:rPr>
        <w:sym w:font="Wingdings 2" w:char="00A3"/>
      </w:r>
      <w:r>
        <w:rPr>
          <w:rFonts w:hint="default" w:ascii="Times New Roman" w:hAnsi="Times New Roman" w:eastAsia="仿宋_GB2312" w:cs="Times New Roman"/>
          <w:color w:val="auto"/>
          <w:sz w:val="30"/>
          <w:szCs w:val="32"/>
          <w:highlight w:val="none"/>
        </w:rPr>
        <w:t xml:space="preserve">是    </w:t>
      </w:r>
      <w:r>
        <w:rPr>
          <w:rFonts w:hint="default" w:ascii="Times New Roman" w:hAnsi="Times New Roman" w:eastAsia="仿宋_GB2312" w:cs="Times New Roman"/>
          <w:color w:val="auto"/>
          <w:sz w:val="30"/>
          <w:szCs w:val="32"/>
          <w:highlight w:val="none"/>
        </w:rPr>
        <w:sym w:font="Wingdings 2" w:char="00A3"/>
      </w:r>
      <w:r>
        <w:rPr>
          <w:rFonts w:hint="default" w:ascii="Times New Roman" w:hAnsi="Times New Roman" w:eastAsia="仿宋_GB2312" w:cs="Times New Roman"/>
          <w:color w:val="auto"/>
          <w:sz w:val="30"/>
          <w:szCs w:val="32"/>
          <w:highlight w:val="none"/>
        </w:rPr>
        <w:t>否</w:t>
      </w:r>
    </w:p>
    <w:p w14:paraId="6F09327E">
      <w:pPr>
        <w:pStyle w:val="53"/>
        <w:adjustRightInd w:val="0"/>
        <w:snapToGrid w:val="0"/>
        <w:spacing w:line="540" w:lineRule="exact"/>
        <w:ind w:firstLine="592" w:firstLineChars="200"/>
        <w:rPr>
          <w:rFonts w:hint="default" w:ascii="Times New Roman" w:hAnsi="Times New Roman" w:eastAsia="仿宋_GB2312" w:cs="Times New Roman"/>
          <w:color w:val="auto"/>
          <w:sz w:val="30"/>
          <w:szCs w:val="32"/>
          <w:highlight w:val="none"/>
          <w:lang w:eastAsia="zh-CN"/>
        </w:rPr>
      </w:pPr>
      <w:r>
        <w:rPr>
          <w:rFonts w:hint="default" w:ascii="Times New Roman" w:hAnsi="Times New Roman" w:eastAsia="仿宋_GB2312" w:cs="Times New Roman"/>
          <w:color w:val="auto"/>
          <w:sz w:val="30"/>
          <w:szCs w:val="32"/>
          <w:highlight w:val="none"/>
          <w:lang w:eastAsia="zh-CN"/>
        </w:rPr>
        <w:t>如有贷款，是否使用融资担保</w:t>
      </w:r>
      <w:r>
        <w:rPr>
          <w:rFonts w:hint="default" w:ascii="Times New Roman" w:hAnsi="Times New Roman" w:eastAsia="仿宋_GB2312" w:cs="Times New Roman"/>
          <w:color w:val="auto"/>
          <w:sz w:val="30"/>
          <w:szCs w:val="32"/>
          <w:highlight w:val="none"/>
        </w:rPr>
        <w:t>：</w:t>
      </w:r>
      <w:r>
        <w:rPr>
          <w:rFonts w:hint="default" w:ascii="Times New Roman" w:hAnsi="Times New Roman" w:eastAsia="仿宋_GB2312" w:cs="Times New Roman"/>
          <w:color w:val="auto"/>
          <w:sz w:val="30"/>
          <w:szCs w:val="32"/>
          <w:highlight w:val="none"/>
        </w:rPr>
        <w:sym w:font="Wingdings 2" w:char="00A3"/>
      </w:r>
      <w:r>
        <w:rPr>
          <w:rFonts w:hint="default" w:ascii="Times New Roman" w:hAnsi="Times New Roman" w:eastAsia="仿宋_GB2312" w:cs="Times New Roman"/>
          <w:color w:val="auto"/>
          <w:sz w:val="30"/>
          <w:szCs w:val="32"/>
          <w:highlight w:val="none"/>
        </w:rPr>
        <w:t xml:space="preserve">是    </w:t>
      </w:r>
      <w:r>
        <w:rPr>
          <w:rFonts w:hint="default" w:ascii="Times New Roman" w:hAnsi="Times New Roman" w:eastAsia="仿宋_GB2312" w:cs="Times New Roman"/>
          <w:color w:val="auto"/>
          <w:sz w:val="30"/>
          <w:szCs w:val="32"/>
          <w:highlight w:val="none"/>
        </w:rPr>
        <w:sym w:font="Wingdings 2" w:char="00A3"/>
      </w:r>
      <w:r>
        <w:rPr>
          <w:rFonts w:hint="default" w:ascii="Times New Roman" w:hAnsi="Times New Roman" w:eastAsia="仿宋_GB2312" w:cs="Times New Roman"/>
          <w:color w:val="auto"/>
          <w:sz w:val="30"/>
          <w:szCs w:val="32"/>
          <w:highlight w:val="none"/>
        </w:rPr>
        <w:t>否</w:t>
      </w:r>
    </w:p>
    <w:p w14:paraId="16E9F821">
      <w:pPr>
        <w:pStyle w:val="53"/>
        <w:adjustRightInd w:val="0"/>
        <w:snapToGrid w:val="0"/>
        <w:spacing w:line="540" w:lineRule="exact"/>
        <w:ind w:firstLine="2072" w:firstLineChars="700"/>
        <w:rPr>
          <w:rFonts w:hint="default" w:ascii="Times New Roman" w:hAnsi="Times New Roman" w:eastAsia="仿宋_GB2312" w:cs="Times New Roman"/>
          <w:color w:val="auto"/>
          <w:sz w:val="30"/>
          <w:szCs w:val="32"/>
          <w:highlight w:val="none"/>
        </w:rPr>
      </w:pPr>
    </w:p>
    <w:p w14:paraId="256F95B5">
      <w:pPr>
        <w:pStyle w:val="53"/>
        <w:adjustRightInd w:val="0"/>
        <w:snapToGrid w:val="0"/>
        <w:spacing w:line="620" w:lineRule="exact"/>
        <w:ind w:firstLine="592" w:firstLineChars="200"/>
        <w:rPr>
          <w:rFonts w:hint="default" w:ascii="Times New Roman" w:hAnsi="Times New Roman" w:eastAsia="楷体_GB2312" w:cs="Times New Roman"/>
          <w:color w:val="auto"/>
          <w:sz w:val="26"/>
          <w:szCs w:val="28"/>
          <w:highlight w:val="none"/>
        </w:rPr>
      </w:pPr>
      <w:r>
        <w:rPr>
          <w:rFonts w:hint="default" w:ascii="Times New Roman" w:hAnsi="Times New Roman" w:eastAsia="仿宋_GB2312" w:cs="Times New Roman"/>
          <w:color w:val="auto"/>
          <w:sz w:val="30"/>
          <w:szCs w:val="32"/>
          <w:highlight w:val="none"/>
        </w:rPr>
        <w:t>所属行业：</w:t>
      </w:r>
      <w:r>
        <w:rPr>
          <w:rFonts w:hint="default" w:ascii="Times New Roman" w:hAnsi="Times New Roman" w:eastAsia="楷体_GB2312" w:cs="Times New Roman"/>
          <w:color w:val="auto"/>
          <w:sz w:val="26"/>
          <w:szCs w:val="28"/>
          <w:highlight w:val="none"/>
        </w:rPr>
        <w:t>（从汽车制造业；食品产业；食品产业（玉米深加工）；</w:t>
      </w:r>
    </w:p>
    <w:p w14:paraId="15E0A641">
      <w:pPr>
        <w:pStyle w:val="53"/>
        <w:adjustRightInd w:val="0"/>
        <w:snapToGrid w:val="0"/>
        <w:spacing w:line="620" w:lineRule="exact"/>
        <w:ind w:left="1976" w:leftChars="650"/>
        <w:rPr>
          <w:rFonts w:hint="default" w:ascii="Times New Roman" w:hAnsi="Times New Roman" w:eastAsia="仿宋_GB2312" w:cs="Times New Roman"/>
          <w:color w:val="auto"/>
          <w:sz w:val="30"/>
          <w:szCs w:val="32"/>
          <w:highlight w:val="none"/>
        </w:rPr>
      </w:pPr>
      <w:r>
        <w:rPr>
          <w:rFonts w:hint="default" w:ascii="Times New Roman" w:hAnsi="Times New Roman" w:eastAsia="楷体_GB2312" w:cs="Times New Roman"/>
          <w:color w:val="auto"/>
          <w:sz w:val="26"/>
          <w:szCs w:val="28"/>
          <w:highlight w:val="none"/>
        </w:rPr>
        <w:t>石油化工产业；装备制造产业；医药产业；冶金产业；建材产业；轻纺产业；轻纺产业（碳纤维及其复合材料）；信息产业；信息产业（传感器）中选择一种填报）</w:t>
      </w:r>
    </w:p>
    <w:p w14:paraId="533B1EAE">
      <w:pPr>
        <w:pStyle w:val="53"/>
        <w:adjustRightInd w:val="0"/>
        <w:snapToGrid w:val="0"/>
        <w:spacing w:line="620" w:lineRule="exact"/>
        <w:ind w:firstLine="592" w:firstLineChars="200"/>
        <w:rPr>
          <w:rFonts w:hint="default" w:ascii="Times New Roman" w:hAnsi="Times New Roman" w:eastAsia="仿宋_GB2312" w:cs="Times New Roman"/>
          <w:color w:val="auto"/>
          <w:sz w:val="30"/>
          <w:szCs w:val="32"/>
          <w:highlight w:val="none"/>
        </w:rPr>
      </w:pPr>
      <w:r>
        <w:rPr>
          <w:rFonts w:hint="default" w:ascii="Times New Roman" w:hAnsi="Times New Roman" w:eastAsia="仿宋_GB2312" w:cs="Times New Roman"/>
          <w:color w:val="auto"/>
          <w:sz w:val="30"/>
          <w:szCs w:val="32"/>
          <w:highlight w:val="none"/>
        </w:rPr>
        <w:t>项目属地：（市、县）</w:t>
      </w:r>
    </w:p>
    <w:p w14:paraId="51B86017">
      <w:pPr>
        <w:pStyle w:val="53"/>
        <w:adjustRightInd w:val="0"/>
        <w:snapToGrid w:val="0"/>
        <w:spacing w:line="620" w:lineRule="exact"/>
        <w:ind w:firstLine="592" w:firstLineChars="200"/>
        <w:rPr>
          <w:rFonts w:hint="default" w:ascii="Times New Roman" w:hAnsi="Times New Roman" w:eastAsia="仿宋_GB2312" w:cs="Times New Roman"/>
          <w:color w:val="auto"/>
          <w:sz w:val="26"/>
          <w:szCs w:val="28"/>
          <w:highlight w:val="none"/>
        </w:rPr>
      </w:pPr>
      <w:r>
        <w:rPr>
          <w:rFonts w:hint="default" w:ascii="Times New Roman" w:hAnsi="Times New Roman" w:eastAsia="仿宋_GB2312" w:cs="Times New Roman"/>
          <w:color w:val="auto"/>
          <w:sz w:val="30"/>
          <w:szCs w:val="32"/>
          <w:highlight w:val="none"/>
        </w:rPr>
        <w:t xml:space="preserve">项目负责人：　　　　　职务：　　    电话：  </w:t>
      </w:r>
    </w:p>
    <w:p w14:paraId="2A4C470E">
      <w:pPr>
        <w:pStyle w:val="53"/>
        <w:adjustRightInd w:val="0"/>
        <w:snapToGrid w:val="0"/>
        <w:spacing w:line="620" w:lineRule="exact"/>
        <w:ind w:firstLine="592" w:firstLineChars="200"/>
        <w:rPr>
          <w:rFonts w:hint="default" w:ascii="Times New Roman" w:hAnsi="Times New Roman" w:eastAsia="仿宋_GB2312" w:cs="Times New Roman"/>
          <w:color w:val="auto"/>
          <w:sz w:val="26"/>
          <w:szCs w:val="28"/>
          <w:highlight w:val="none"/>
        </w:rPr>
      </w:pPr>
      <w:r>
        <w:rPr>
          <w:rFonts w:hint="default" w:ascii="Times New Roman" w:hAnsi="Times New Roman" w:eastAsia="仿宋_GB2312" w:cs="Times New Roman"/>
          <w:color w:val="auto"/>
          <w:sz w:val="30"/>
          <w:szCs w:val="32"/>
          <w:highlight w:val="none"/>
        </w:rPr>
        <w:t>申报日期：     年   月   日</w:t>
      </w:r>
    </w:p>
    <w:p w14:paraId="6D35C63F">
      <w:pPr>
        <w:pStyle w:val="53"/>
        <w:adjustRightInd w:val="0"/>
        <w:snapToGrid w:val="0"/>
        <w:spacing w:line="620" w:lineRule="exact"/>
        <w:jc w:val="center"/>
        <w:rPr>
          <w:rFonts w:hint="default" w:ascii="Times New Roman" w:hAnsi="Times New Roman" w:eastAsia="仿宋_GB2312" w:cs="Times New Roman"/>
          <w:color w:val="auto"/>
          <w:sz w:val="26"/>
          <w:szCs w:val="28"/>
          <w:highlight w:val="none"/>
        </w:rPr>
      </w:pPr>
      <w:r>
        <w:rPr>
          <w:rFonts w:hint="default" w:ascii="Times New Roman" w:hAnsi="Times New Roman" w:eastAsia="仿宋_GB2312" w:cs="Times New Roman"/>
          <w:color w:val="auto"/>
          <w:sz w:val="26"/>
          <w:szCs w:val="28"/>
          <w:highlight w:val="none"/>
        </w:rPr>
        <w:t>吉林省工业和信息化厅制</w:t>
      </w:r>
    </w:p>
    <w:p w14:paraId="630AB910">
      <w:pPr>
        <w:spacing w:line="600" w:lineRule="exact"/>
        <w:jc w:val="center"/>
        <w:outlineLvl w:val="0"/>
        <w:rPr>
          <w:rFonts w:hint="default" w:ascii="Times New Roman" w:hAnsi="Times New Roman" w:eastAsia="方正小标宋_GBK" w:cs="Times New Roman"/>
          <w:color w:val="auto"/>
          <w:sz w:val="44"/>
          <w:szCs w:val="44"/>
          <w:highlight w:val="none"/>
        </w:rPr>
      </w:pPr>
      <w:r>
        <w:rPr>
          <w:rFonts w:hint="default" w:ascii="Times New Roman" w:hAnsi="Times New Roman" w:eastAsia="方正小标宋_GBK" w:cs="Times New Roman"/>
          <w:color w:val="auto"/>
          <w:sz w:val="44"/>
          <w:szCs w:val="44"/>
          <w:highlight w:val="none"/>
        </w:rPr>
        <w:br w:type="column"/>
      </w:r>
    </w:p>
    <w:p w14:paraId="4F7F2CD0">
      <w:pPr>
        <w:spacing w:line="600" w:lineRule="exact"/>
        <w:jc w:val="center"/>
        <w:outlineLvl w:val="0"/>
        <w:rPr>
          <w:rFonts w:hint="default" w:ascii="Times New Roman" w:hAnsi="Times New Roman" w:eastAsia="方正小标宋_GBK" w:cs="Times New Roman"/>
          <w:color w:val="auto"/>
          <w:sz w:val="44"/>
          <w:szCs w:val="44"/>
          <w:highlight w:val="none"/>
        </w:rPr>
      </w:pPr>
      <w:r>
        <w:rPr>
          <w:rFonts w:hint="default" w:ascii="Times New Roman" w:hAnsi="Times New Roman" w:eastAsia="方正小标宋_GBK" w:cs="Times New Roman"/>
          <w:color w:val="auto"/>
          <w:sz w:val="44"/>
          <w:szCs w:val="44"/>
          <w:highlight w:val="none"/>
        </w:rPr>
        <w:t>填 写 说 明</w:t>
      </w:r>
    </w:p>
    <w:p w14:paraId="23F78DA5">
      <w:pPr>
        <w:spacing w:line="560" w:lineRule="exact"/>
        <w:rPr>
          <w:rFonts w:hint="default" w:ascii="Times New Roman" w:hAnsi="Times New Roman" w:eastAsia="仿宋_GB2312" w:cs="Times New Roman"/>
          <w:color w:val="auto"/>
          <w:sz w:val="30"/>
          <w:highlight w:val="none"/>
        </w:rPr>
      </w:pPr>
    </w:p>
    <w:p w14:paraId="7943357B">
      <w:pPr>
        <w:ind w:firstLine="584" w:firstLineChars="192"/>
        <w:rPr>
          <w:rFonts w:hint="default" w:ascii="Times New Roman" w:hAnsi="Times New Roman" w:eastAsia="楷体_GB2312" w:cs="Times New Roman"/>
          <w:color w:val="auto"/>
          <w:highlight w:val="none"/>
        </w:rPr>
      </w:pPr>
      <w:r>
        <w:rPr>
          <w:rFonts w:hint="default" w:ascii="Times New Roman" w:hAnsi="Times New Roman" w:eastAsia="楷体_GB2312" w:cs="Times New Roman"/>
          <w:color w:val="auto"/>
          <w:highlight w:val="none"/>
        </w:rPr>
        <w:t>一、请严格按照表中要求填写。</w:t>
      </w:r>
    </w:p>
    <w:p w14:paraId="07B8C3EF">
      <w:pPr>
        <w:ind w:firstLine="584" w:firstLineChars="192"/>
        <w:rPr>
          <w:rFonts w:hint="default" w:ascii="Times New Roman" w:hAnsi="Times New Roman" w:eastAsia="楷体_GB2312" w:cs="Times New Roman"/>
          <w:color w:val="auto"/>
          <w:highlight w:val="none"/>
        </w:rPr>
      </w:pPr>
      <w:r>
        <w:rPr>
          <w:rFonts w:hint="default" w:ascii="Times New Roman" w:hAnsi="Times New Roman" w:eastAsia="楷体_GB2312" w:cs="Times New Roman"/>
          <w:color w:val="auto"/>
          <w:highlight w:val="none"/>
        </w:rPr>
        <w:t>二、相关情况由项目实施单位提出。</w:t>
      </w:r>
    </w:p>
    <w:p w14:paraId="1AB9F18E">
      <w:pPr>
        <w:ind w:firstLine="584" w:firstLineChars="192"/>
        <w:rPr>
          <w:rFonts w:hint="default" w:ascii="Times New Roman" w:hAnsi="Times New Roman" w:eastAsia="楷体_GB2312" w:cs="Times New Roman"/>
          <w:color w:val="auto"/>
          <w:highlight w:val="none"/>
        </w:rPr>
      </w:pPr>
      <w:r>
        <w:rPr>
          <w:rFonts w:hint="default" w:ascii="Times New Roman" w:hAnsi="Times New Roman" w:eastAsia="楷体_GB2312" w:cs="Times New Roman"/>
          <w:color w:val="auto"/>
          <w:highlight w:val="none"/>
        </w:rPr>
        <w:t>三、第一次出现外文名词时，要写清全称和缩写，再出现同一词时可以使用缩写。</w:t>
      </w:r>
    </w:p>
    <w:p w14:paraId="11B42C0A">
      <w:pPr>
        <w:ind w:firstLine="608" w:firstLineChars="200"/>
        <w:rPr>
          <w:rFonts w:hint="default" w:ascii="Times New Roman" w:hAnsi="Times New Roman" w:eastAsia="楷体_GB2312" w:cs="Times New Roman"/>
          <w:color w:val="auto"/>
          <w:highlight w:val="none"/>
        </w:rPr>
      </w:pPr>
      <w:r>
        <w:rPr>
          <w:rFonts w:hint="default" w:ascii="Times New Roman" w:hAnsi="Times New Roman" w:eastAsia="楷体_GB2312" w:cs="Times New Roman"/>
          <w:color w:val="auto"/>
          <w:highlight w:val="none"/>
        </w:rPr>
        <w:t>四、编写人员应客观、真实地填报申报材料，遵守国家有关法律法规。</w:t>
      </w:r>
    </w:p>
    <w:p w14:paraId="79D148EE">
      <w:pPr>
        <w:ind w:firstLine="608" w:firstLineChars="200"/>
        <w:rPr>
          <w:rFonts w:hint="default" w:ascii="Times New Roman" w:hAnsi="Times New Roman" w:eastAsia="楷体_GB2312" w:cs="Times New Roman"/>
          <w:color w:val="auto"/>
          <w:highlight w:val="none"/>
        </w:rPr>
      </w:pPr>
      <w:r>
        <w:rPr>
          <w:rFonts w:hint="default" w:ascii="Times New Roman" w:hAnsi="Times New Roman" w:eastAsia="楷体_GB2312" w:cs="Times New Roman"/>
          <w:color w:val="auto"/>
          <w:highlight w:val="none"/>
        </w:rPr>
        <w:t>五、填报格式说明：请用A4幅面编辑，表格内字号可根据实际情况适当选择。正文字体为3号宋体，单倍行距。一级标题3号黑体，二级标题3号楷体。申报材料需左侧装订。如有书脊需注明企业名（简称）、项目名及申报年份。表格格式不可调整，如内容过多，可附页说明。</w:t>
      </w:r>
    </w:p>
    <w:p w14:paraId="74D1401C">
      <w:pPr>
        <w:pStyle w:val="53"/>
        <w:adjustRightInd w:val="0"/>
        <w:ind w:firstLine="632" w:firstLineChars="200"/>
        <w:rPr>
          <w:rFonts w:hint="default" w:ascii="Times New Roman" w:hAnsi="Times New Roman" w:eastAsia="楷体_GB2312" w:cs="Times New Roman"/>
          <w:color w:val="auto"/>
          <w:sz w:val="32"/>
          <w:szCs w:val="32"/>
          <w:highlight w:val="none"/>
        </w:rPr>
      </w:pPr>
      <w:r>
        <w:rPr>
          <w:rFonts w:hint="default" w:ascii="Times New Roman" w:hAnsi="Times New Roman" w:eastAsia="楷体_GB2312" w:cs="Times New Roman"/>
          <w:color w:val="auto"/>
          <w:sz w:val="32"/>
          <w:szCs w:val="32"/>
          <w:highlight w:val="none"/>
        </w:rPr>
        <w:t>六、封面需在指定位置加盖申报单位公章。</w:t>
      </w:r>
    </w:p>
    <w:p w14:paraId="0F94BED5">
      <w:pPr>
        <w:pStyle w:val="53"/>
        <w:adjustRightInd w:val="0"/>
        <w:snapToGrid w:val="0"/>
        <w:spacing w:line="560" w:lineRule="exact"/>
        <w:jc w:val="center"/>
        <w:rPr>
          <w:rFonts w:hint="default" w:ascii="Times New Roman" w:hAnsi="Times New Roman" w:eastAsia="楷体_GB2312" w:cs="Times New Roman"/>
          <w:color w:val="auto"/>
          <w:sz w:val="30"/>
          <w:szCs w:val="32"/>
          <w:highlight w:val="none"/>
        </w:rPr>
      </w:pPr>
    </w:p>
    <w:p w14:paraId="0C6F3EE9">
      <w:pPr>
        <w:pStyle w:val="53"/>
        <w:adjustRightInd w:val="0"/>
        <w:snapToGrid w:val="0"/>
        <w:spacing w:line="560" w:lineRule="exact"/>
        <w:jc w:val="center"/>
        <w:rPr>
          <w:rFonts w:hint="default" w:ascii="Times New Roman" w:hAnsi="Times New Roman" w:eastAsia="楷体_GB2312" w:cs="Times New Roman"/>
          <w:color w:val="auto"/>
          <w:sz w:val="30"/>
          <w:szCs w:val="32"/>
          <w:highlight w:val="none"/>
        </w:rPr>
      </w:pPr>
    </w:p>
    <w:p w14:paraId="612E6F2D">
      <w:pPr>
        <w:pStyle w:val="53"/>
        <w:adjustRightInd w:val="0"/>
        <w:snapToGrid w:val="0"/>
        <w:spacing w:line="560" w:lineRule="exact"/>
        <w:jc w:val="center"/>
        <w:rPr>
          <w:rFonts w:hint="default" w:ascii="Times New Roman" w:hAnsi="Times New Roman" w:eastAsia="楷体_GB2312" w:cs="Times New Roman"/>
          <w:color w:val="auto"/>
          <w:sz w:val="30"/>
          <w:szCs w:val="32"/>
          <w:highlight w:val="none"/>
        </w:rPr>
      </w:pPr>
    </w:p>
    <w:p w14:paraId="665FCBBD">
      <w:pPr>
        <w:spacing w:line="600" w:lineRule="exact"/>
        <w:rPr>
          <w:rFonts w:hint="default" w:ascii="Times New Roman" w:hAnsi="Times New Roman" w:eastAsia="仿宋_GB2312" w:cs="Times New Roman"/>
          <w:color w:val="auto"/>
          <w:szCs w:val="20"/>
          <w:highlight w:val="none"/>
        </w:rPr>
      </w:pPr>
    </w:p>
    <w:p w14:paraId="201D0FF2">
      <w:pPr>
        <w:spacing w:line="600" w:lineRule="exact"/>
        <w:rPr>
          <w:rFonts w:hint="default" w:ascii="Times New Roman" w:hAnsi="Times New Roman" w:eastAsia="仿宋_GB2312" w:cs="Times New Roman"/>
          <w:color w:val="auto"/>
          <w:szCs w:val="20"/>
          <w:highlight w:val="none"/>
        </w:rPr>
      </w:pPr>
    </w:p>
    <w:p w14:paraId="09B58808">
      <w:pPr>
        <w:spacing w:line="600" w:lineRule="exact"/>
        <w:rPr>
          <w:rFonts w:hint="default" w:ascii="Times New Roman" w:hAnsi="Times New Roman" w:eastAsia="仿宋_GB2312" w:cs="Times New Roman"/>
          <w:color w:val="auto"/>
          <w:szCs w:val="20"/>
          <w:highlight w:val="none"/>
        </w:rPr>
      </w:pPr>
    </w:p>
    <w:p w14:paraId="2B6F1BF2">
      <w:pPr>
        <w:spacing w:afterLines="100" w:line="240" w:lineRule="atLeast"/>
        <w:jc w:val="center"/>
        <w:rPr>
          <w:rFonts w:hint="default" w:ascii="Times New Roman" w:hAnsi="Times New Roman" w:eastAsia="方正小标宋_GBK" w:cs="Times New Roman"/>
          <w:color w:val="auto"/>
          <w:sz w:val="44"/>
          <w:szCs w:val="44"/>
          <w:highlight w:val="none"/>
        </w:rPr>
      </w:pPr>
      <w:r>
        <w:rPr>
          <w:rFonts w:hint="default" w:ascii="Times New Roman" w:hAnsi="Times New Roman" w:eastAsia="方正小标宋_GBK" w:cs="Times New Roman"/>
          <w:color w:val="auto"/>
          <w:kern w:val="0"/>
          <w:sz w:val="44"/>
          <w:szCs w:val="44"/>
          <w:highlight w:val="none"/>
        </w:rPr>
        <w:t>推荐企业基本情况表</w:t>
      </w:r>
    </w:p>
    <w:tbl>
      <w:tblPr>
        <w:tblStyle w:val="13"/>
        <w:tblW w:w="88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362"/>
        <w:gridCol w:w="2076"/>
        <w:gridCol w:w="2176"/>
        <w:gridCol w:w="289"/>
        <w:gridCol w:w="1931"/>
      </w:tblGrid>
      <w:tr w14:paraId="7FE4B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80" w:hRule="atLeast"/>
          <w:jc w:val="center"/>
        </w:trPr>
        <w:tc>
          <w:tcPr>
            <w:tcW w:w="2362" w:type="dxa"/>
            <w:noWrap/>
            <w:vAlign w:val="center"/>
          </w:tcPr>
          <w:p w14:paraId="34FD2675">
            <w:pPr>
              <w:widowControl/>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企业名称</w:t>
            </w:r>
          </w:p>
        </w:tc>
        <w:tc>
          <w:tcPr>
            <w:tcW w:w="6472" w:type="dxa"/>
            <w:gridSpan w:val="4"/>
            <w:noWrap/>
            <w:vAlign w:val="center"/>
          </w:tcPr>
          <w:p w14:paraId="2CD2E171">
            <w:pPr>
              <w:widowControl/>
              <w:spacing w:line="400" w:lineRule="exact"/>
              <w:jc w:val="left"/>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（具有独立法人资格的项目单位）</w:t>
            </w:r>
          </w:p>
        </w:tc>
      </w:tr>
      <w:tr w14:paraId="2771A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80" w:hRule="atLeast"/>
          <w:jc w:val="center"/>
        </w:trPr>
        <w:tc>
          <w:tcPr>
            <w:tcW w:w="2362" w:type="dxa"/>
            <w:noWrap/>
            <w:vAlign w:val="center"/>
          </w:tcPr>
          <w:p w14:paraId="26D41AA4">
            <w:pPr>
              <w:widowControl/>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注册地址</w:t>
            </w:r>
          </w:p>
        </w:tc>
        <w:tc>
          <w:tcPr>
            <w:tcW w:w="6472" w:type="dxa"/>
            <w:gridSpan w:val="4"/>
            <w:noWrap/>
            <w:vAlign w:val="center"/>
          </w:tcPr>
          <w:p w14:paraId="1E9B52B6">
            <w:pPr>
              <w:widowControl/>
              <w:spacing w:line="400" w:lineRule="exact"/>
              <w:jc w:val="left"/>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（XX省XX市XX区/县地址）</w:t>
            </w:r>
          </w:p>
        </w:tc>
      </w:tr>
      <w:tr w14:paraId="79626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2362" w:type="dxa"/>
            <w:noWrap/>
            <w:vAlign w:val="center"/>
          </w:tcPr>
          <w:p w14:paraId="40C28988">
            <w:pPr>
              <w:widowControl/>
              <w:spacing w:line="400" w:lineRule="exact"/>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营业执照中企业名称</w:t>
            </w:r>
          </w:p>
        </w:tc>
        <w:tc>
          <w:tcPr>
            <w:tcW w:w="2076" w:type="dxa"/>
            <w:noWrap/>
            <w:vAlign w:val="center"/>
          </w:tcPr>
          <w:p w14:paraId="29253C6F">
            <w:pPr>
              <w:widowControl/>
              <w:spacing w:line="400" w:lineRule="exact"/>
              <w:jc w:val="center"/>
              <w:rPr>
                <w:rFonts w:hint="default" w:ascii="Times New Roman" w:hAnsi="Times New Roman" w:eastAsia="仿宋_GB2312" w:cs="Times New Roman"/>
                <w:color w:val="auto"/>
                <w:kern w:val="0"/>
                <w:sz w:val="22"/>
                <w:szCs w:val="22"/>
                <w:highlight w:val="none"/>
              </w:rPr>
            </w:pPr>
          </w:p>
        </w:tc>
        <w:tc>
          <w:tcPr>
            <w:tcW w:w="2176" w:type="dxa"/>
            <w:noWrap/>
            <w:vAlign w:val="center"/>
          </w:tcPr>
          <w:p w14:paraId="5FECE13E">
            <w:pPr>
              <w:widowControl/>
              <w:spacing w:line="400" w:lineRule="exact"/>
              <w:jc w:val="center"/>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统一社会信用代码</w:t>
            </w:r>
          </w:p>
        </w:tc>
        <w:tc>
          <w:tcPr>
            <w:tcW w:w="2220" w:type="dxa"/>
            <w:gridSpan w:val="2"/>
            <w:noWrap/>
            <w:vAlign w:val="center"/>
          </w:tcPr>
          <w:p w14:paraId="3D91BB57">
            <w:pPr>
              <w:widowControl/>
              <w:spacing w:line="400" w:lineRule="exact"/>
              <w:jc w:val="center"/>
              <w:rPr>
                <w:rFonts w:hint="default" w:ascii="Times New Roman" w:hAnsi="Times New Roman" w:eastAsia="仿宋_GB2312" w:cs="Times New Roman"/>
                <w:color w:val="auto"/>
                <w:kern w:val="0"/>
                <w:sz w:val="22"/>
                <w:szCs w:val="22"/>
                <w:highlight w:val="none"/>
              </w:rPr>
            </w:pPr>
          </w:p>
        </w:tc>
      </w:tr>
      <w:tr w14:paraId="3FD7C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85" w:hRule="atLeast"/>
          <w:jc w:val="center"/>
        </w:trPr>
        <w:tc>
          <w:tcPr>
            <w:tcW w:w="4438" w:type="dxa"/>
            <w:gridSpan w:val="2"/>
            <w:noWrap/>
            <w:vAlign w:val="center"/>
          </w:tcPr>
          <w:p w14:paraId="40A8FFE1">
            <w:pPr>
              <w:widowControl/>
              <w:spacing w:line="400" w:lineRule="exact"/>
              <w:jc w:val="left"/>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企业性质</w:t>
            </w:r>
          </w:p>
        </w:tc>
        <w:tc>
          <w:tcPr>
            <w:tcW w:w="4396" w:type="dxa"/>
            <w:gridSpan w:val="3"/>
            <w:noWrap/>
            <w:vAlign w:val="center"/>
          </w:tcPr>
          <w:p w14:paraId="15B13EBB">
            <w:pPr>
              <w:widowControl/>
              <w:spacing w:line="400" w:lineRule="exact"/>
              <w:jc w:val="center"/>
              <w:rPr>
                <w:rFonts w:hint="default" w:ascii="Times New Roman" w:hAnsi="Times New Roman" w:eastAsia="仿宋_GB2312" w:cs="Times New Roman"/>
                <w:color w:val="auto"/>
                <w:kern w:val="0"/>
                <w:sz w:val="22"/>
                <w:szCs w:val="22"/>
                <w:highlight w:val="none"/>
              </w:rPr>
            </w:pPr>
            <w:r>
              <w:rPr>
                <w:rFonts w:hint="default" w:ascii="Times New Roman" w:hAnsi="Times New Roman" w:cs="Times New Roman"/>
                <w:color w:val="auto"/>
                <w:kern w:val="0"/>
                <w:sz w:val="22"/>
                <w:szCs w:val="22"/>
                <w:highlight w:val="none"/>
              </w:rPr>
              <w:t>□</w:t>
            </w:r>
            <w:r>
              <w:rPr>
                <w:rFonts w:hint="default" w:ascii="Times New Roman" w:hAnsi="Times New Roman" w:eastAsia="仿宋_GB2312" w:cs="Times New Roman"/>
                <w:color w:val="auto"/>
                <w:kern w:val="0"/>
                <w:sz w:val="22"/>
                <w:szCs w:val="22"/>
                <w:highlight w:val="none"/>
              </w:rPr>
              <w:t xml:space="preserve">国有  </w:t>
            </w:r>
            <w:r>
              <w:rPr>
                <w:rFonts w:hint="default" w:ascii="Times New Roman" w:hAnsi="Times New Roman" w:cs="Times New Roman"/>
                <w:color w:val="auto"/>
                <w:kern w:val="0"/>
                <w:sz w:val="22"/>
                <w:szCs w:val="22"/>
                <w:highlight w:val="none"/>
              </w:rPr>
              <w:t>□</w:t>
            </w:r>
            <w:r>
              <w:rPr>
                <w:rFonts w:hint="default" w:ascii="Times New Roman" w:hAnsi="Times New Roman" w:eastAsia="仿宋_GB2312" w:cs="Times New Roman"/>
                <w:color w:val="auto"/>
                <w:kern w:val="0"/>
                <w:sz w:val="22"/>
                <w:szCs w:val="22"/>
                <w:highlight w:val="none"/>
              </w:rPr>
              <w:t xml:space="preserve">民营  </w:t>
            </w:r>
            <w:r>
              <w:rPr>
                <w:rFonts w:hint="default" w:ascii="Times New Roman" w:hAnsi="Times New Roman" w:cs="Times New Roman"/>
                <w:color w:val="auto"/>
                <w:kern w:val="0"/>
                <w:sz w:val="22"/>
                <w:szCs w:val="22"/>
                <w:highlight w:val="none"/>
              </w:rPr>
              <w:t>□</w:t>
            </w:r>
            <w:r>
              <w:rPr>
                <w:rFonts w:hint="default" w:ascii="Times New Roman" w:hAnsi="Times New Roman" w:eastAsia="仿宋_GB2312" w:cs="Times New Roman"/>
                <w:color w:val="auto"/>
                <w:kern w:val="0"/>
                <w:sz w:val="22"/>
                <w:szCs w:val="22"/>
                <w:highlight w:val="none"/>
              </w:rPr>
              <w:t xml:space="preserve">三资  </w:t>
            </w:r>
            <w:r>
              <w:rPr>
                <w:rFonts w:hint="default" w:ascii="Times New Roman" w:hAnsi="Times New Roman" w:cs="Times New Roman"/>
                <w:color w:val="auto"/>
                <w:kern w:val="0"/>
                <w:sz w:val="22"/>
                <w:szCs w:val="22"/>
                <w:highlight w:val="none"/>
              </w:rPr>
              <w:t>□</w:t>
            </w:r>
            <w:r>
              <w:rPr>
                <w:rFonts w:hint="default" w:ascii="Times New Roman" w:hAnsi="Times New Roman" w:eastAsia="仿宋_GB2312" w:cs="Times New Roman"/>
                <w:color w:val="auto"/>
                <w:kern w:val="0"/>
                <w:sz w:val="22"/>
                <w:szCs w:val="22"/>
                <w:highlight w:val="none"/>
              </w:rPr>
              <w:t>其它</w:t>
            </w:r>
          </w:p>
        </w:tc>
      </w:tr>
      <w:tr w14:paraId="05951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85" w:hRule="atLeast"/>
          <w:jc w:val="center"/>
        </w:trPr>
        <w:tc>
          <w:tcPr>
            <w:tcW w:w="4438" w:type="dxa"/>
            <w:gridSpan w:val="2"/>
            <w:noWrap/>
            <w:vAlign w:val="center"/>
          </w:tcPr>
          <w:p w14:paraId="6B8710C7">
            <w:pPr>
              <w:widowControl/>
              <w:spacing w:line="400" w:lineRule="exact"/>
              <w:jc w:val="left"/>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是否为规模以上工业企业</w:t>
            </w:r>
          </w:p>
        </w:tc>
        <w:tc>
          <w:tcPr>
            <w:tcW w:w="4396" w:type="dxa"/>
            <w:gridSpan w:val="3"/>
            <w:noWrap/>
            <w:vAlign w:val="center"/>
          </w:tcPr>
          <w:p w14:paraId="59529372">
            <w:pPr>
              <w:widowControl/>
              <w:spacing w:line="400" w:lineRule="exact"/>
              <w:ind w:firstLine="408" w:firstLineChars="200"/>
              <w:rPr>
                <w:rFonts w:hint="default" w:ascii="Times New Roman" w:hAnsi="Times New Roman" w:eastAsia="仿宋_GB2312" w:cs="Times New Roman"/>
                <w:color w:val="auto"/>
                <w:kern w:val="0"/>
                <w:sz w:val="22"/>
                <w:szCs w:val="22"/>
                <w:highlight w:val="none"/>
              </w:rPr>
            </w:pPr>
            <w:r>
              <w:rPr>
                <w:rFonts w:hint="default" w:ascii="Times New Roman" w:hAnsi="Times New Roman" w:cs="Times New Roman"/>
                <w:color w:val="auto"/>
                <w:kern w:val="0"/>
                <w:sz w:val="22"/>
                <w:szCs w:val="22"/>
                <w:highlight w:val="none"/>
              </w:rPr>
              <w:t>□</w:t>
            </w:r>
            <w:r>
              <w:rPr>
                <w:rFonts w:hint="default" w:ascii="Times New Roman" w:hAnsi="Times New Roman" w:eastAsia="仿宋_GB2312" w:cs="Times New Roman"/>
                <w:color w:val="auto"/>
                <w:kern w:val="0"/>
                <w:sz w:val="22"/>
                <w:szCs w:val="22"/>
                <w:highlight w:val="none"/>
              </w:rPr>
              <w:t xml:space="preserve">是  </w:t>
            </w:r>
            <w:r>
              <w:rPr>
                <w:rFonts w:hint="default" w:ascii="Times New Roman" w:hAnsi="Times New Roman" w:cs="Times New Roman"/>
                <w:color w:val="auto"/>
                <w:kern w:val="0"/>
                <w:sz w:val="22"/>
                <w:szCs w:val="22"/>
                <w:highlight w:val="none"/>
              </w:rPr>
              <w:t>□</w:t>
            </w:r>
            <w:r>
              <w:rPr>
                <w:rFonts w:hint="default" w:ascii="Times New Roman" w:hAnsi="Times New Roman" w:eastAsia="仿宋_GB2312" w:cs="Times New Roman"/>
                <w:color w:val="auto"/>
                <w:kern w:val="0"/>
                <w:sz w:val="22"/>
                <w:szCs w:val="22"/>
                <w:highlight w:val="none"/>
              </w:rPr>
              <w:t>否</w:t>
            </w:r>
          </w:p>
        </w:tc>
      </w:tr>
      <w:tr w14:paraId="6F544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85" w:hRule="atLeast"/>
          <w:jc w:val="center"/>
        </w:trPr>
        <w:tc>
          <w:tcPr>
            <w:tcW w:w="4438" w:type="dxa"/>
            <w:gridSpan w:val="2"/>
            <w:noWrap/>
            <w:vAlign w:val="center"/>
          </w:tcPr>
          <w:p w14:paraId="243A5E2F">
            <w:pPr>
              <w:widowControl/>
              <w:spacing w:line="400" w:lineRule="exact"/>
              <w:jc w:val="left"/>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是否有与企业项目合作的研发机构</w:t>
            </w:r>
          </w:p>
        </w:tc>
        <w:tc>
          <w:tcPr>
            <w:tcW w:w="4396" w:type="dxa"/>
            <w:gridSpan w:val="3"/>
            <w:noWrap/>
            <w:vAlign w:val="center"/>
          </w:tcPr>
          <w:p w14:paraId="42E49020">
            <w:pPr>
              <w:widowControl/>
              <w:spacing w:line="400" w:lineRule="exact"/>
              <w:ind w:firstLine="408" w:firstLineChars="200"/>
              <w:rPr>
                <w:rFonts w:hint="default" w:ascii="Times New Roman" w:hAnsi="Times New Roman" w:eastAsia="仿宋_GB2312" w:cs="Times New Roman"/>
                <w:color w:val="auto"/>
                <w:kern w:val="0"/>
                <w:sz w:val="22"/>
                <w:szCs w:val="22"/>
                <w:highlight w:val="none"/>
              </w:rPr>
            </w:pPr>
            <w:r>
              <w:rPr>
                <w:rFonts w:hint="default" w:ascii="Times New Roman" w:hAnsi="Times New Roman" w:cs="Times New Roman"/>
                <w:color w:val="auto"/>
                <w:kern w:val="0"/>
                <w:sz w:val="22"/>
                <w:szCs w:val="22"/>
                <w:highlight w:val="none"/>
              </w:rPr>
              <w:t>□</w:t>
            </w:r>
            <w:r>
              <w:rPr>
                <w:rFonts w:hint="default" w:ascii="Times New Roman" w:hAnsi="Times New Roman" w:eastAsia="仿宋_GB2312" w:cs="Times New Roman"/>
                <w:color w:val="auto"/>
                <w:kern w:val="0"/>
                <w:sz w:val="22"/>
                <w:szCs w:val="22"/>
                <w:highlight w:val="none"/>
              </w:rPr>
              <w:t xml:space="preserve">是  </w:t>
            </w:r>
            <w:r>
              <w:rPr>
                <w:rFonts w:hint="default" w:ascii="Times New Roman" w:hAnsi="Times New Roman" w:cs="Times New Roman"/>
                <w:color w:val="auto"/>
                <w:kern w:val="0"/>
                <w:sz w:val="22"/>
                <w:szCs w:val="22"/>
                <w:highlight w:val="none"/>
              </w:rPr>
              <w:t>□</w:t>
            </w:r>
            <w:r>
              <w:rPr>
                <w:rFonts w:hint="default" w:ascii="Times New Roman" w:hAnsi="Times New Roman" w:eastAsia="仿宋_GB2312" w:cs="Times New Roman"/>
                <w:color w:val="auto"/>
                <w:kern w:val="0"/>
                <w:sz w:val="22"/>
                <w:szCs w:val="22"/>
                <w:highlight w:val="none"/>
              </w:rPr>
              <w:t>否</w:t>
            </w:r>
          </w:p>
        </w:tc>
      </w:tr>
      <w:tr w14:paraId="2F7DB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85" w:hRule="atLeast"/>
          <w:jc w:val="center"/>
        </w:trPr>
        <w:tc>
          <w:tcPr>
            <w:tcW w:w="4438" w:type="dxa"/>
            <w:gridSpan w:val="2"/>
            <w:noWrap/>
            <w:vAlign w:val="center"/>
          </w:tcPr>
          <w:p w14:paraId="45758900">
            <w:pPr>
              <w:snapToGrid w:val="0"/>
              <w:jc w:val="left"/>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研发机构等级</w:t>
            </w:r>
          </w:p>
        </w:tc>
        <w:tc>
          <w:tcPr>
            <w:tcW w:w="4396" w:type="dxa"/>
            <w:gridSpan w:val="3"/>
            <w:noWrap/>
            <w:vAlign w:val="center"/>
          </w:tcPr>
          <w:p w14:paraId="56C0C099">
            <w:pPr>
              <w:snapToGrid w:val="0"/>
              <w:ind w:firstLine="408" w:firstLineChars="200"/>
              <w:rPr>
                <w:rFonts w:hint="default" w:ascii="Times New Roman" w:hAnsi="Times New Roman" w:eastAsia="仿宋_GB2312" w:cs="Times New Roman"/>
                <w:color w:val="auto"/>
                <w:kern w:val="0"/>
                <w:sz w:val="22"/>
                <w:szCs w:val="22"/>
                <w:highlight w:val="none"/>
              </w:rPr>
            </w:pPr>
            <w:r>
              <w:rPr>
                <w:rFonts w:hint="default" w:ascii="Times New Roman" w:hAnsi="Times New Roman" w:cs="Times New Roman"/>
                <w:color w:val="auto"/>
                <w:kern w:val="0"/>
                <w:sz w:val="22"/>
                <w:szCs w:val="22"/>
                <w:highlight w:val="none"/>
              </w:rPr>
              <w:t>□</w:t>
            </w:r>
            <w:r>
              <w:rPr>
                <w:rFonts w:hint="default" w:ascii="Times New Roman" w:hAnsi="Times New Roman" w:eastAsia="仿宋_GB2312" w:cs="Times New Roman"/>
                <w:color w:val="auto"/>
                <w:kern w:val="0"/>
                <w:sz w:val="22"/>
                <w:szCs w:val="22"/>
                <w:highlight w:val="none"/>
              </w:rPr>
              <w:t xml:space="preserve">国家级  </w:t>
            </w:r>
            <w:r>
              <w:rPr>
                <w:rFonts w:hint="default" w:ascii="Times New Roman" w:hAnsi="Times New Roman" w:cs="Times New Roman"/>
                <w:color w:val="auto"/>
                <w:kern w:val="0"/>
                <w:sz w:val="22"/>
                <w:szCs w:val="22"/>
                <w:highlight w:val="none"/>
              </w:rPr>
              <w:t>□</w:t>
            </w:r>
            <w:r>
              <w:rPr>
                <w:rFonts w:hint="default" w:ascii="Times New Roman" w:hAnsi="Times New Roman" w:eastAsia="仿宋_GB2312" w:cs="Times New Roman"/>
                <w:color w:val="auto"/>
                <w:kern w:val="0"/>
                <w:sz w:val="22"/>
                <w:szCs w:val="22"/>
                <w:highlight w:val="none"/>
              </w:rPr>
              <w:t xml:space="preserve">省部级  </w:t>
            </w:r>
            <w:r>
              <w:rPr>
                <w:rFonts w:hint="default" w:ascii="Times New Roman" w:hAnsi="Times New Roman" w:cs="Times New Roman"/>
                <w:color w:val="auto"/>
                <w:kern w:val="0"/>
                <w:sz w:val="22"/>
                <w:szCs w:val="22"/>
                <w:highlight w:val="none"/>
              </w:rPr>
              <w:t>□</w:t>
            </w:r>
            <w:r>
              <w:rPr>
                <w:rFonts w:hint="default" w:ascii="Times New Roman" w:hAnsi="Times New Roman" w:eastAsia="仿宋_GB2312" w:cs="Times New Roman"/>
                <w:color w:val="auto"/>
                <w:kern w:val="0"/>
                <w:sz w:val="22"/>
                <w:szCs w:val="22"/>
                <w:highlight w:val="none"/>
              </w:rPr>
              <w:t>其它</w:t>
            </w:r>
          </w:p>
        </w:tc>
      </w:tr>
      <w:tr w14:paraId="5801F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85" w:hRule="atLeast"/>
          <w:jc w:val="center"/>
        </w:trPr>
        <w:tc>
          <w:tcPr>
            <w:tcW w:w="4438" w:type="dxa"/>
            <w:gridSpan w:val="2"/>
            <w:noWrap/>
            <w:vAlign w:val="center"/>
          </w:tcPr>
          <w:p w14:paraId="41B2ED7D">
            <w:pPr>
              <w:snapToGrid w:val="0"/>
              <w:jc w:val="left"/>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研发机构名称</w:t>
            </w:r>
          </w:p>
        </w:tc>
        <w:tc>
          <w:tcPr>
            <w:tcW w:w="4396" w:type="dxa"/>
            <w:gridSpan w:val="3"/>
            <w:noWrap/>
            <w:vAlign w:val="center"/>
          </w:tcPr>
          <w:p w14:paraId="7EC9C76A">
            <w:pPr>
              <w:snapToGrid w:val="0"/>
              <w:ind w:firstLine="408" w:firstLineChars="200"/>
              <w:rPr>
                <w:rFonts w:hint="default" w:ascii="Times New Roman" w:hAnsi="Times New Roman" w:eastAsia="仿宋_GB2312" w:cs="Times New Roman"/>
                <w:color w:val="auto"/>
                <w:kern w:val="0"/>
                <w:sz w:val="22"/>
                <w:szCs w:val="22"/>
                <w:highlight w:val="none"/>
              </w:rPr>
            </w:pPr>
          </w:p>
        </w:tc>
      </w:tr>
      <w:tr w14:paraId="33CCB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2362" w:type="dxa"/>
            <w:noWrap/>
            <w:vAlign w:val="center"/>
          </w:tcPr>
          <w:p w14:paraId="7D7D29C5">
            <w:pPr>
              <w:widowControl/>
              <w:spacing w:line="400" w:lineRule="exact"/>
              <w:jc w:val="center"/>
              <w:rPr>
                <w:rFonts w:hint="default" w:ascii="Times New Roman" w:hAnsi="Times New Roman" w:eastAsia="仿宋_GB2312"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职工人数（人）</w:t>
            </w:r>
          </w:p>
        </w:tc>
        <w:tc>
          <w:tcPr>
            <w:tcW w:w="2076" w:type="dxa"/>
            <w:noWrap/>
            <w:vAlign w:val="center"/>
          </w:tcPr>
          <w:p w14:paraId="61320AF1">
            <w:pPr>
              <w:widowControl/>
              <w:spacing w:line="400" w:lineRule="exact"/>
              <w:jc w:val="left"/>
              <w:rPr>
                <w:rFonts w:hint="default" w:ascii="Times New Roman" w:hAnsi="Times New Roman" w:eastAsia="仿宋_GB2312" w:cs="Times New Roman"/>
                <w:color w:val="auto"/>
                <w:kern w:val="0"/>
                <w:sz w:val="22"/>
                <w:szCs w:val="22"/>
                <w:highlight w:val="none"/>
              </w:rPr>
            </w:pPr>
          </w:p>
        </w:tc>
        <w:tc>
          <w:tcPr>
            <w:tcW w:w="2465" w:type="dxa"/>
            <w:gridSpan w:val="2"/>
            <w:noWrap/>
            <w:vAlign w:val="center"/>
          </w:tcPr>
          <w:p w14:paraId="2F59339C">
            <w:pPr>
              <w:widowControl/>
              <w:spacing w:line="400" w:lineRule="exact"/>
              <w:jc w:val="center"/>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其中：技术人员（人）</w:t>
            </w:r>
          </w:p>
        </w:tc>
        <w:tc>
          <w:tcPr>
            <w:tcW w:w="1931" w:type="dxa"/>
            <w:noWrap/>
            <w:vAlign w:val="center"/>
          </w:tcPr>
          <w:p w14:paraId="47526CEC">
            <w:pPr>
              <w:widowControl/>
              <w:spacing w:line="400" w:lineRule="exact"/>
              <w:jc w:val="center"/>
              <w:rPr>
                <w:rFonts w:hint="default" w:ascii="Times New Roman" w:hAnsi="Times New Roman" w:eastAsia="仿宋_GB2312" w:cs="Times New Roman"/>
                <w:color w:val="auto"/>
                <w:kern w:val="0"/>
                <w:sz w:val="22"/>
                <w:szCs w:val="22"/>
                <w:highlight w:val="none"/>
              </w:rPr>
            </w:pPr>
          </w:p>
        </w:tc>
      </w:tr>
      <w:tr w14:paraId="021C5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2362" w:type="dxa"/>
            <w:noWrap/>
            <w:vAlign w:val="center"/>
          </w:tcPr>
          <w:p w14:paraId="29EEF620">
            <w:pPr>
              <w:widowControl/>
              <w:spacing w:line="400" w:lineRule="exact"/>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企业融资需求</w:t>
            </w:r>
          </w:p>
        </w:tc>
        <w:tc>
          <w:tcPr>
            <w:tcW w:w="2076" w:type="dxa"/>
            <w:noWrap/>
            <w:vAlign w:val="center"/>
          </w:tcPr>
          <w:p w14:paraId="15C65536">
            <w:pPr>
              <w:widowControl/>
              <w:spacing w:line="400" w:lineRule="exact"/>
              <w:jc w:val="right"/>
              <w:rPr>
                <w:rFonts w:hint="default" w:ascii="Times New Roman" w:hAnsi="Times New Roman" w:eastAsia="仿宋_GB2312" w:cs="Times New Roman"/>
                <w:color w:val="auto"/>
                <w:kern w:val="0"/>
                <w:sz w:val="22"/>
                <w:szCs w:val="22"/>
                <w:highlight w:val="none"/>
              </w:rPr>
            </w:pPr>
            <w:r>
              <w:rPr>
                <w:rFonts w:hint="default" w:ascii="Times New Roman" w:hAnsi="Times New Roman" w:eastAsia="楷体_GB2312" w:cs="Times New Roman"/>
                <w:color w:val="auto"/>
                <w:kern w:val="0"/>
                <w:sz w:val="22"/>
                <w:szCs w:val="22"/>
                <w:highlight w:val="none"/>
              </w:rPr>
              <w:t>（万元）</w:t>
            </w:r>
          </w:p>
        </w:tc>
        <w:tc>
          <w:tcPr>
            <w:tcW w:w="2465" w:type="dxa"/>
            <w:gridSpan w:val="2"/>
            <w:noWrap/>
            <w:vAlign w:val="center"/>
          </w:tcPr>
          <w:p w14:paraId="1B64F106">
            <w:pPr>
              <w:widowControl/>
              <w:spacing w:line="400" w:lineRule="exact"/>
              <w:jc w:val="center"/>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已对接金融机构</w:t>
            </w:r>
          </w:p>
        </w:tc>
        <w:tc>
          <w:tcPr>
            <w:tcW w:w="1931" w:type="dxa"/>
            <w:noWrap/>
            <w:vAlign w:val="center"/>
          </w:tcPr>
          <w:p w14:paraId="23BB6363">
            <w:pPr>
              <w:widowControl/>
              <w:spacing w:line="400" w:lineRule="exact"/>
              <w:jc w:val="left"/>
              <w:rPr>
                <w:rFonts w:hint="default" w:ascii="Times New Roman" w:hAnsi="Times New Roman" w:eastAsia="仿宋_GB2312" w:cs="Times New Roman"/>
                <w:color w:val="auto"/>
                <w:kern w:val="0"/>
                <w:sz w:val="22"/>
                <w:szCs w:val="22"/>
                <w:highlight w:val="none"/>
              </w:rPr>
            </w:pPr>
            <w:r>
              <w:rPr>
                <w:rFonts w:hint="default" w:ascii="Times New Roman" w:hAnsi="Times New Roman" w:eastAsia="楷体_GB2312" w:cs="Times New Roman"/>
                <w:color w:val="auto"/>
                <w:kern w:val="0"/>
                <w:sz w:val="22"/>
                <w:szCs w:val="22"/>
                <w:highlight w:val="none"/>
              </w:rPr>
              <w:t>（金融机构名称）</w:t>
            </w:r>
          </w:p>
        </w:tc>
      </w:tr>
      <w:tr w14:paraId="3CE01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41" w:hRule="atLeast"/>
          <w:jc w:val="center"/>
        </w:trPr>
        <w:tc>
          <w:tcPr>
            <w:tcW w:w="2362" w:type="dxa"/>
            <w:noWrap/>
            <w:vAlign w:val="center"/>
          </w:tcPr>
          <w:p w14:paraId="79DD2DEB">
            <w:pPr>
              <w:widowControl/>
              <w:spacing w:line="380" w:lineRule="exact"/>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b/>
                <w:bCs/>
                <w:color w:val="auto"/>
                <w:kern w:val="0"/>
                <w:sz w:val="22"/>
                <w:szCs w:val="22"/>
                <w:highlight w:val="none"/>
              </w:rPr>
              <w:t>是/否</w:t>
            </w:r>
            <w:r>
              <w:rPr>
                <w:rFonts w:hint="default" w:ascii="Times New Roman" w:hAnsi="Times New Roman" w:eastAsia="黑体" w:cs="Times New Roman"/>
                <w:color w:val="auto"/>
                <w:kern w:val="0"/>
                <w:sz w:val="22"/>
                <w:szCs w:val="22"/>
                <w:highlight w:val="none"/>
              </w:rPr>
              <w:t>获评国家级智能制造试点示范企业</w:t>
            </w:r>
          </w:p>
        </w:tc>
        <w:tc>
          <w:tcPr>
            <w:tcW w:w="6472" w:type="dxa"/>
            <w:gridSpan w:val="4"/>
            <w:noWrap/>
            <w:vAlign w:val="center"/>
          </w:tcPr>
          <w:p w14:paraId="6D1725B6">
            <w:pPr>
              <w:widowControl/>
              <w:spacing w:line="400" w:lineRule="exact"/>
              <w:jc w:val="left"/>
              <w:rPr>
                <w:rFonts w:hint="default" w:ascii="Times New Roman" w:hAnsi="Times New Roman" w:eastAsia="楷体_GB2312" w:cs="Times New Roman"/>
                <w:color w:val="auto"/>
                <w:kern w:val="0"/>
                <w:sz w:val="22"/>
                <w:szCs w:val="22"/>
                <w:highlight w:val="none"/>
              </w:rPr>
            </w:pPr>
          </w:p>
        </w:tc>
      </w:tr>
      <w:tr w14:paraId="69D3D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302" w:hRule="atLeast"/>
          <w:jc w:val="center"/>
        </w:trPr>
        <w:tc>
          <w:tcPr>
            <w:tcW w:w="2362" w:type="dxa"/>
            <w:noWrap/>
            <w:vAlign w:val="center"/>
          </w:tcPr>
          <w:p w14:paraId="16062013">
            <w:pPr>
              <w:widowControl/>
              <w:spacing w:line="380" w:lineRule="exact"/>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b/>
                <w:bCs/>
                <w:color w:val="auto"/>
                <w:kern w:val="0"/>
                <w:sz w:val="22"/>
                <w:szCs w:val="22"/>
                <w:highlight w:val="none"/>
              </w:rPr>
              <w:t>是/否</w:t>
            </w:r>
            <w:r>
              <w:rPr>
                <w:rFonts w:hint="default" w:ascii="Times New Roman" w:hAnsi="Times New Roman" w:eastAsia="黑体" w:cs="Times New Roman"/>
                <w:color w:val="auto"/>
                <w:kern w:val="0"/>
                <w:sz w:val="22"/>
                <w:szCs w:val="22"/>
                <w:highlight w:val="none"/>
              </w:rPr>
              <w:t>获评国家级、省级制造业单项冠军、专精特新“小巨人”企业</w:t>
            </w:r>
          </w:p>
        </w:tc>
        <w:tc>
          <w:tcPr>
            <w:tcW w:w="6472" w:type="dxa"/>
            <w:gridSpan w:val="4"/>
            <w:noWrap/>
            <w:vAlign w:val="center"/>
          </w:tcPr>
          <w:p w14:paraId="63E80BAC">
            <w:pPr>
              <w:widowControl/>
              <w:spacing w:line="400" w:lineRule="exact"/>
              <w:jc w:val="center"/>
              <w:rPr>
                <w:rFonts w:hint="default" w:ascii="Times New Roman" w:hAnsi="Times New Roman" w:eastAsia="楷体_GB2312" w:cs="Times New Roman"/>
                <w:color w:val="auto"/>
                <w:kern w:val="0"/>
                <w:sz w:val="22"/>
                <w:szCs w:val="22"/>
                <w:highlight w:val="none"/>
              </w:rPr>
            </w:pPr>
            <w:r>
              <w:rPr>
                <w:rFonts w:hint="default" w:ascii="Times New Roman" w:hAnsi="Times New Roman" w:eastAsia="楷体_GB2312" w:cs="Times New Roman"/>
                <w:color w:val="auto"/>
                <w:kern w:val="0"/>
                <w:sz w:val="22"/>
                <w:szCs w:val="22"/>
                <w:highlight w:val="none"/>
              </w:rPr>
              <w:t>（请填写具体获评名称，如国家级专精特新“小巨人企业”）</w:t>
            </w:r>
          </w:p>
        </w:tc>
      </w:tr>
      <w:tr w14:paraId="15A33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83" w:hRule="atLeast"/>
          <w:jc w:val="center"/>
        </w:trPr>
        <w:tc>
          <w:tcPr>
            <w:tcW w:w="2362" w:type="dxa"/>
            <w:noWrap/>
            <w:vAlign w:val="center"/>
          </w:tcPr>
          <w:p w14:paraId="774ECF80">
            <w:pPr>
              <w:widowControl/>
              <w:spacing w:line="380" w:lineRule="exact"/>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获评工信部、财政部其他相关荣誉情况</w:t>
            </w:r>
          </w:p>
        </w:tc>
        <w:tc>
          <w:tcPr>
            <w:tcW w:w="6472" w:type="dxa"/>
            <w:gridSpan w:val="4"/>
            <w:noWrap/>
            <w:vAlign w:val="center"/>
          </w:tcPr>
          <w:p w14:paraId="1133A693">
            <w:pPr>
              <w:widowControl/>
              <w:spacing w:line="400" w:lineRule="exact"/>
              <w:jc w:val="left"/>
              <w:rPr>
                <w:rFonts w:hint="default" w:ascii="Times New Roman" w:hAnsi="Times New Roman" w:eastAsia="楷体_GB2312" w:cs="Times New Roman"/>
                <w:color w:val="auto"/>
                <w:kern w:val="0"/>
                <w:sz w:val="22"/>
                <w:szCs w:val="22"/>
                <w:highlight w:val="none"/>
              </w:rPr>
            </w:pPr>
          </w:p>
        </w:tc>
      </w:tr>
      <w:tr w14:paraId="73873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2362" w:type="dxa"/>
            <w:noWrap/>
            <w:vAlign w:val="center"/>
          </w:tcPr>
          <w:p w14:paraId="3A2A59B2">
            <w:pPr>
              <w:widowControl/>
              <w:spacing w:line="400" w:lineRule="exact"/>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融资期限</w:t>
            </w:r>
          </w:p>
        </w:tc>
        <w:tc>
          <w:tcPr>
            <w:tcW w:w="6472" w:type="dxa"/>
            <w:gridSpan w:val="4"/>
            <w:noWrap/>
            <w:vAlign w:val="center"/>
          </w:tcPr>
          <w:p w14:paraId="05969A88">
            <w:pPr>
              <w:widowControl/>
              <w:spacing w:line="400" w:lineRule="exact"/>
              <w:jc w:val="left"/>
              <w:rPr>
                <w:rFonts w:hint="default" w:ascii="Times New Roman" w:hAnsi="Times New Roman" w:eastAsia="仿宋_GB2312" w:cs="Times New Roman"/>
                <w:color w:val="auto"/>
                <w:kern w:val="0"/>
                <w:sz w:val="22"/>
                <w:szCs w:val="22"/>
                <w:highlight w:val="none"/>
              </w:rPr>
            </w:pPr>
            <w:r>
              <w:rPr>
                <w:rFonts w:hint="default" w:ascii="Times New Roman" w:hAnsi="Times New Roman" w:eastAsia="楷体_GB2312" w:cs="Times New Roman"/>
                <w:color w:val="auto"/>
                <w:kern w:val="0"/>
                <w:sz w:val="22"/>
                <w:szCs w:val="22"/>
                <w:highlight w:val="none"/>
              </w:rPr>
              <w:t>（按照年限填写如一年、二年至三年、五年及以上）</w:t>
            </w:r>
          </w:p>
        </w:tc>
      </w:tr>
      <w:tr w14:paraId="2E3E6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43" w:hRule="atLeast"/>
          <w:jc w:val="center"/>
        </w:trPr>
        <w:tc>
          <w:tcPr>
            <w:tcW w:w="2362" w:type="dxa"/>
            <w:noWrap/>
            <w:vAlign w:val="center"/>
          </w:tcPr>
          <w:p w14:paraId="00BC62AD">
            <w:pPr>
              <w:widowControl/>
              <w:spacing w:line="400" w:lineRule="exact"/>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融资用途</w:t>
            </w:r>
          </w:p>
        </w:tc>
        <w:tc>
          <w:tcPr>
            <w:tcW w:w="6472" w:type="dxa"/>
            <w:gridSpan w:val="4"/>
            <w:noWrap/>
            <w:vAlign w:val="center"/>
          </w:tcPr>
          <w:p w14:paraId="7ACFEE4F">
            <w:pPr>
              <w:widowControl/>
              <w:spacing w:line="400" w:lineRule="exact"/>
              <w:jc w:val="left"/>
              <w:rPr>
                <w:rFonts w:hint="default" w:ascii="Times New Roman" w:hAnsi="Times New Roman" w:eastAsia="仿宋_GB2312" w:cs="Times New Roman"/>
                <w:color w:val="auto"/>
                <w:spacing w:val="6"/>
                <w:kern w:val="0"/>
                <w:sz w:val="22"/>
                <w:szCs w:val="22"/>
                <w:highlight w:val="none"/>
              </w:rPr>
            </w:pPr>
            <w:r>
              <w:rPr>
                <w:rFonts w:hint="default" w:ascii="Times New Roman" w:hAnsi="Times New Roman" w:eastAsia="楷体_GB2312" w:cs="Times New Roman"/>
                <w:color w:val="auto"/>
                <w:spacing w:val="6"/>
                <w:kern w:val="0"/>
                <w:sz w:val="22"/>
                <w:szCs w:val="22"/>
                <w:highlight w:val="none"/>
              </w:rPr>
              <w:t>（请按照如新建项目、转型升级、企业搬迁、其它融资用途等形式填写）</w:t>
            </w:r>
          </w:p>
        </w:tc>
      </w:tr>
      <w:tr w14:paraId="1B898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73" w:hRule="atLeast"/>
          <w:jc w:val="center"/>
        </w:trPr>
        <w:tc>
          <w:tcPr>
            <w:tcW w:w="2362" w:type="dxa"/>
            <w:noWrap/>
            <w:vAlign w:val="center"/>
          </w:tcPr>
          <w:p w14:paraId="020A6A3A">
            <w:pPr>
              <w:widowControl/>
              <w:spacing w:line="400" w:lineRule="exact"/>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企业负责人</w:t>
            </w:r>
          </w:p>
        </w:tc>
        <w:tc>
          <w:tcPr>
            <w:tcW w:w="2076" w:type="dxa"/>
            <w:noWrap/>
            <w:vAlign w:val="center"/>
          </w:tcPr>
          <w:p w14:paraId="27179E70">
            <w:pPr>
              <w:widowControl/>
              <w:spacing w:line="400" w:lineRule="exact"/>
              <w:jc w:val="center"/>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企业财务负责人以上级别领导</w:t>
            </w:r>
          </w:p>
        </w:tc>
        <w:tc>
          <w:tcPr>
            <w:tcW w:w="2465" w:type="dxa"/>
            <w:gridSpan w:val="2"/>
            <w:noWrap/>
            <w:vAlign w:val="center"/>
          </w:tcPr>
          <w:p w14:paraId="5C2B9709">
            <w:pPr>
              <w:widowControl/>
              <w:spacing w:line="400" w:lineRule="exact"/>
              <w:jc w:val="center"/>
              <w:rPr>
                <w:rFonts w:hint="default" w:ascii="Times New Roman" w:hAnsi="Times New Roman" w:eastAsia="仿宋_GB2312"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联系电话</w:t>
            </w:r>
            <w:r>
              <w:rPr>
                <w:rFonts w:hint="default" w:ascii="Times New Roman" w:hAnsi="Times New Roman" w:eastAsia="黑体" w:cs="Times New Roman"/>
                <w:color w:val="auto"/>
                <w:kern w:val="0"/>
                <w:sz w:val="22"/>
                <w:szCs w:val="22"/>
                <w:highlight w:val="none"/>
              </w:rPr>
              <w:br w:type="textWrapping"/>
            </w:r>
            <w:r>
              <w:rPr>
                <w:rFonts w:hint="default" w:ascii="Times New Roman" w:hAnsi="Times New Roman" w:eastAsia="楷体_GB2312" w:cs="Times New Roman"/>
                <w:color w:val="auto"/>
                <w:kern w:val="0"/>
                <w:sz w:val="18"/>
                <w:szCs w:val="18"/>
                <w:highlight w:val="none"/>
              </w:rPr>
              <w:t>（座机和手机号均需填报）</w:t>
            </w:r>
          </w:p>
        </w:tc>
        <w:tc>
          <w:tcPr>
            <w:tcW w:w="1931" w:type="dxa"/>
            <w:noWrap/>
            <w:vAlign w:val="center"/>
          </w:tcPr>
          <w:p w14:paraId="04B3A1E2">
            <w:pPr>
              <w:widowControl/>
              <w:spacing w:line="400" w:lineRule="exact"/>
              <w:jc w:val="left"/>
              <w:rPr>
                <w:rFonts w:hint="default" w:ascii="Times New Roman" w:hAnsi="Times New Roman" w:eastAsia="仿宋_GB2312" w:cs="Times New Roman"/>
                <w:color w:val="auto"/>
                <w:kern w:val="0"/>
                <w:sz w:val="22"/>
                <w:szCs w:val="22"/>
                <w:highlight w:val="none"/>
              </w:rPr>
            </w:pPr>
          </w:p>
        </w:tc>
      </w:tr>
      <w:tr w14:paraId="1BC8F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81" w:hRule="atLeast"/>
          <w:jc w:val="center"/>
        </w:trPr>
        <w:tc>
          <w:tcPr>
            <w:tcW w:w="2362" w:type="dxa"/>
            <w:noWrap/>
            <w:vAlign w:val="center"/>
          </w:tcPr>
          <w:p w14:paraId="65211B90">
            <w:pPr>
              <w:widowControl/>
              <w:spacing w:line="400" w:lineRule="exact"/>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企业负责人</w:t>
            </w:r>
          </w:p>
          <w:p w14:paraId="623F3F21">
            <w:pPr>
              <w:widowControl/>
              <w:spacing w:line="400" w:lineRule="exact"/>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电子邮箱</w:t>
            </w:r>
          </w:p>
        </w:tc>
        <w:tc>
          <w:tcPr>
            <w:tcW w:w="2076" w:type="dxa"/>
            <w:noWrap/>
            <w:vAlign w:val="center"/>
          </w:tcPr>
          <w:p w14:paraId="608589F7">
            <w:pPr>
              <w:widowControl/>
              <w:spacing w:line="400" w:lineRule="exact"/>
              <w:jc w:val="center"/>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　</w:t>
            </w:r>
          </w:p>
        </w:tc>
        <w:tc>
          <w:tcPr>
            <w:tcW w:w="2465" w:type="dxa"/>
            <w:gridSpan w:val="2"/>
            <w:noWrap/>
            <w:vAlign w:val="center"/>
          </w:tcPr>
          <w:p w14:paraId="31CBEA43">
            <w:pPr>
              <w:widowControl/>
              <w:spacing w:line="400" w:lineRule="exact"/>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企业负责人微信二维码</w:t>
            </w:r>
          </w:p>
          <w:p w14:paraId="6076C509">
            <w:pPr>
              <w:widowControl/>
              <w:spacing w:line="400" w:lineRule="exact"/>
              <w:jc w:val="center"/>
              <w:rPr>
                <w:rFonts w:hint="default" w:ascii="Times New Roman" w:hAnsi="Times New Roman" w:eastAsia="仿宋_GB2312" w:cs="Times New Roman"/>
                <w:color w:val="auto"/>
                <w:kern w:val="0"/>
                <w:sz w:val="22"/>
                <w:szCs w:val="22"/>
                <w:highlight w:val="none"/>
              </w:rPr>
            </w:pPr>
            <w:r>
              <w:rPr>
                <w:rFonts w:hint="default" w:ascii="Times New Roman" w:hAnsi="Times New Roman" w:eastAsia="楷体_GB2312" w:cs="Times New Roman"/>
                <w:color w:val="auto"/>
                <w:kern w:val="0"/>
                <w:sz w:val="22"/>
                <w:szCs w:val="22"/>
                <w:highlight w:val="none"/>
              </w:rPr>
              <w:t>（截图）</w:t>
            </w:r>
          </w:p>
        </w:tc>
        <w:tc>
          <w:tcPr>
            <w:tcW w:w="1931" w:type="dxa"/>
            <w:noWrap/>
            <w:vAlign w:val="center"/>
          </w:tcPr>
          <w:p w14:paraId="11F94DEB">
            <w:pPr>
              <w:widowControl/>
              <w:spacing w:line="400" w:lineRule="exact"/>
              <w:jc w:val="center"/>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　</w:t>
            </w:r>
          </w:p>
        </w:tc>
      </w:tr>
      <w:tr w14:paraId="30AB8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68" w:hRule="atLeast"/>
          <w:jc w:val="center"/>
        </w:trPr>
        <w:tc>
          <w:tcPr>
            <w:tcW w:w="2362" w:type="dxa"/>
            <w:noWrap/>
            <w:vAlign w:val="center"/>
          </w:tcPr>
          <w:p w14:paraId="45FA0AB5">
            <w:pPr>
              <w:widowControl/>
              <w:spacing w:line="400" w:lineRule="exact"/>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日常联系人</w:t>
            </w:r>
          </w:p>
        </w:tc>
        <w:tc>
          <w:tcPr>
            <w:tcW w:w="2076" w:type="dxa"/>
            <w:noWrap/>
            <w:vAlign w:val="center"/>
          </w:tcPr>
          <w:p w14:paraId="4F801A33">
            <w:pPr>
              <w:widowControl/>
              <w:spacing w:line="400" w:lineRule="exact"/>
              <w:jc w:val="left"/>
              <w:rPr>
                <w:rFonts w:hint="default" w:ascii="Times New Roman" w:hAnsi="Times New Roman" w:eastAsia="仿宋_GB2312" w:cs="Times New Roman"/>
                <w:color w:val="auto"/>
                <w:kern w:val="0"/>
                <w:sz w:val="22"/>
                <w:szCs w:val="22"/>
                <w:highlight w:val="none"/>
              </w:rPr>
            </w:pPr>
          </w:p>
        </w:tc>
        <w:tc>
          <w:tcPr>
            <w:tcW w:w="2465" w:type="dxa"/>
            <w:gridSpan w:val="2"/>
            <w:noWrap/>
            <w:vAlign w:val="center"/>
          </w:tcPr>
          <w:p w14:paraId="34B40B93">
            <w:pPr>
              <w:widowControl/>
              <w:spacing w:line="400" w:lineRule="exact"/>
              <w:jc w:val="center"/>
              <w:rPr>
                <w:rFonts w:hint="default" w:ascii="Times New Roman" w:hAnsi="Times New Roman" w:eastAsia="仿宋_GB2312"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日常联系人联系电话</w:t>
            </w:r>
            <w:r>
              <w:rPr>
                <w:rFonts w:hint="default" w:ascii="Times New Roman" w:hAnsi="Times New Roman" w:eastAsia="仿宋_GB2312" w:cs="Times New Roman"/>
                <w:color w:val="auto"/>
                <w:kern w:val="0"/>
                <w:sz w:val="22"/>
                <w:szCs w:val="22"/>
                <w:highlight w:val="none"/>
              </w:rPr>
              <w:br w:type="textWrapping"/>
            </w:r>
            <w:r>
              <w:rPr>
                <w:rFonts w:hint="default" w:ascii="Times New Roman" w:hAnsi="Times New Roman" w:eastAsia="楷体_GB2312" w:cs="Times New Roman"/>
                <w:color w:val="auto"/>
                <w:kern w:val="0"/>
                <w:sz w:val="18"/>
                <w:szCs w:val="18"/>
                <w:highlight w:val="none"/>
              </w:rPr>
              <w:t>（座机和手机号均需填报）</w:t>
            </w:r>
          </w:p>
        </w:tc>
        <w:tc>
          <w:tcPr>
            <w:tcW w:w="1931" w:type="dxa"/>
            <w:noWrap/>
            <w:vAlign w:val="center"/>
          </w:tcPr>
          <w:p w14:paraId="3DF7D0EE">
            <w:pPr>
              <w:widowControl/>
              <w:spacing w:line="400" w:lineRule="exact"/>
              <w:jc w:val="left"/>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　</w:t>
            </w:r>
          </w:p>
        </w:tc>
      </w:tr>
      <w:tr w14:paraId="0778B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75" w:hRule="atLeast"/>
          <w:jc w:val="center"/>
        </w:trPr>
        <w:tc>
          <w:tcPr>
            <w:tcW w:w="2362" w:type="dxa"/>
            <w:noWrap/>
            <w:vAlign w:val="center"/>
          </w:tcPr>
          <w:p w14:paraId="19A7F17E">
            <w:pPr>
              <w:widowControl/>
              <w:spacing w:line="400" w:lineRule="exact"/>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日常联系人</w:t>
            </w:r>
          </w:p>
          <w:p w14:paraId="2A108F8D">
            <w:pPr>
              <w:widowControl/>
              <w:spacing w:line="400" w:lineRule="exact"/>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电子邮箱</w:t>
            </w:r>
          </w:p>
        </w:tc>
        <w:tc>
          <w:tcPr>
            <w:tcW w:w="2076" w:type="dxa"/>
            <w:noWrap/>
            <w:vAlign w:val="center"/>
          </w:tcPr>
          <w:p w14:paraId="6F2AAFB2">
            <w:pPr>
              <w:widowControl/>
              <w:spacing w:line="400" w:lineRule="exact"/>
              <w:jc w:val="center"/>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　</w:t>
            </w:r>
          </w:p>
        </w:tc>
        <w:tc>
          <w:tcPr>
            <w:tcW w:w="2465" w:type="dxa"/>
            <w:gridSpan w:val="2"/>
            <w:noWrap/>
            <w:vAlign w:val="center"/>
          </w:tcPr>
          <w:p w14:paraId="149BA920">
            <w:pPr>
              <w:widowControl/>
              <w:spacing w:line="400" w:lineRule="exact"/>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日常联系人微信二维码</w:t>
            </w:r>
          </w:p>
          <w:p w14:paraId="57FF8DF7">
            <w:pPr>
              <w:widowControl/>
              <w:spacing w:line="400" w:lineRule="exact"/>
              <w:jc w:val="center"/>
              <w:rPr>
                <w:rFonts w:hint="default" w:ascii="Times New Roman" w:hAnsi="Times New Roman" w:eastAsia="仿宋_GB2312" w:cs="Times New Roman"/>
                <w:color w:val="auto"/>
                <w:kern w:val="0"/>
                <w:sz w:val="22"/>
                <w:szCs w:val="22"/>
                <w:highlight w:val="none"/>
              </w:rPr>
            </w:pPr>
            <w:r>
              <w:rPr>
                <w:rFonts w:hint="default" w:ascii="Times New Roman" w:hAnsi="Times New Roman" w:eastAsia="楷体_GB2312" w:cs="Times New Roman"/>
                <w:color w:val="auto"/>
                <w:kern w:val="0"/>
                <w:sz w:val="22"/>
                <w:szCs w:val="22"/>
                <w:highlight w:val="none"/>
              </w:rPr>
              <w:t>（截图）</w:t>
            </w:r>
          </w:p>
        </w:tc>
        <w:tc>
          <w:tcPr>
            <w:tcW w:w="1931" w:type="dxa"/>
            <w:noWrap/>
            <w:vAlign w:val="center"/>
          </w:tcPr>
          <w:p w14:paraId="3A29A456">
            <w:pPr>
              <w:widowControl/>
              <w:spacing w:line="400" w:lineRule="exact"/>
              <w:jc w:val="center"/>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　</w:t>
            </w:r>
          </w:p>
        </w:tc>
      </w:tr>
      <w:tr w14:paraId="308A0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554" w:hRule="atLeast"/>
          <w:jc w:val="center"/>
        </w:trPr>
        <w:tc>
          <w:tcPr>
            <w:tcW w:w="2362" w:type="dxa"/>
            <w:noWrap/>
            <w:vAlign w:val="center"/>
          </w:tcPr>
          <w:p w14:paraId="387A4639">
            <w:pPr>
              <w:widowControl/>
              <w:spacing w:line="420" w:lineRule="exact"/>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企业简介</w:t>
            </w:r>
          </w:p>
        </w:tc>
        <w:tc>
          <w:tcPr>
            <w:tcW w:w="6472" w:type="dxa"/>
            <w:gridSpan w:val="4"/>
            <w:noWrap/>
            <w:vAlign w:val="center"/>
          </w:tcPr>
          <w:p w14:paraId="2BE667DE">
            <w:pPr>
              <w:widowControl/>
              <w:spacing w:line="420" w:lineRule="exact"/>
              <w:jc w:val="left"/>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（概述企业注册资本、主营业务、经营年限、发展历程、经营规模、财务状况、行业地位、获得荣誉等内容）　</w:t>
            </w:r>
          </w:p>
        </w:tc>
      </w:tr>
      <w:tr w14:paraId="7B312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441" w:hRule="atLeast"/>
          <w:jc w:val="center"/>
        </w:trPr>
        <w:tc>
          <w:tcPr>
            <w:tcW w:w="2362" w:type="dxa"/>
            <w:noWrap/>
            <w:vAlign w:val="center"/>
          </w:tcPr>
          <w:p w14:paraId="2A8FD7BF">
            <w:pPr>
              <w:widowControl/>
              <w:spacing w:line="420" w:lineRule="exact"/>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主要产品及市场占有率情况</w:t>
            </w:r>
          </w:p>
        </w:tc>
        <w:tc>
          <w:tcPr>
            <w:tcW w:w="6472" w:type="dxa"/>
            <w:gridSpan w:val="4"/>
            <w:noWrap/>
            <w:vAlign w:val="center"/>
          </w:tcPr>
          <w:p w14:paraId="16B67EAE">
            <w:pPr>
              <w:widowControl/>
              <w:spacing w:line="420" w:lineRule="exact"/>
              <w:jc w:val="left"/>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（市场占有率可填写细分行业内所占百分比或排名）</w:t>
            </w:r>
          </w:p>
        </w:tc>
      </w:tr>
      <w:tr w14:paraId="0D2B2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037" w:hRule="atLeast"/>
          <w:jc w:val="center"/>
        </w:trPr>
        <w:tc>
          <w:tcPr>
            <w:tcW w:w="2362" w:type="dxa"/>
            <w:noWrap/>
            <w:vAlign w:val="center"/>
          </w:tcPr>
          <w:p w14:paraId="138AFD59">
            <w:pPr>
              <w:widowControl/>
              <w:snapToGrid w:val="0"/>
              <w:spacing w:line="420" w:lineRule="exact"/>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企业核心竞争力</w:t>
            </w:r>
          </w:p>
        </w:tc>
        <w:tc>
          <w:tcPr>
            <w:tcW w:w="6472" w:type="dxa"/>
            <w:gridSpan w:val="4"/>
            <w:noWrap/>
            <w:vAlign w:val="center"/>
          </w:tcPr>
          <w:p w14:paraId="4329E7A4">
            <w:pPr>
              <w:widowControl/>
              <w:snapToGrid w:val="0"/>
              <w:spacing w:line="420" w:lineRule="exact"/>
              <w:jc w:val="left"/>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（围绕企业自身优势，对于提高我省产业基础高级化、产业链现代化水平，增强产业链供应链自主可控能力等方面，能够起到的引领、辐射和带动作用等，自主知识产权，品牌价值等方面简述）</w:t>
            </w:r>
          </w:p>
        </w:tc>
      </w:tr>
      <w:tr w14:paraId="7FB41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208" w:hRule="atLeast"/>
          <w:jc w:val="center"/>
        </w:trPr>
        <w:tc>
          <w:tcPr>
            <w:tcW w:w="2362" w:type="dxa"/>
            <w:noWrap/>
            <w:vAlign w:val="center"/>
          </w:tcPr>
          <w:p w14:paraId="7DFD9B0B">
            <w:pPr>
              <w:widowControl/>
              <w:snapToGrid w:val="0"/>
              <w:spacing w:line="420" w:lineRule="exact"/>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企业获得省级及以上财政资金支持情况</w:t>
            </w:r>
          </w:p>
        </w:tc>
        <w:tc>
          <w:tcPr>
            <w:tcW w:w="6472" w:type="dxa"/>
            <w:gridSpan w:val="4"/>
            <w:noWrap/>
            <w:vAlign w:val="center"/>
          </w:tcPr>
          <w:p w14:paraId="3F5ECAC9">
            <w:pPr>
              <w:widowControl/>
              <w:snapToGrid w:val="0"/>
              <w:spacing w:line="420" w:lineRule="exact"/>
              <w:jc w:val="left"/>
              <w:rPr>
                <w:rFonts w:hint="default" w:ascii="Times New Roman" w:hAnsi="Times New Roman" w:eastAsia="仿宋_GB2312" w:cs="Times New Roman"/>
                <w:color w:val="auto"/>
                <w:kern w:val="0"/>
                <w:sz w:val="22"/>
                <w:szCs w:val="22"/>
                <w:highlight w:val="none"/>
              </w:rPr>
            </w:pPr>
          </w:p>
          <w:p w14:paraId="10F2B84D">
            <w:pPr>
              <w:widowControl/>
              <w:snapToGrid w:val="0"/>
              <w:spacing w:line="420" w:lineRule="exact"/>
              <w:jc w:val="left"/>
              <w:rPr>
                <w:rFonts w:hint="default" w:ascii="Times New Roman" w:hAnsi="Times New Roman" w:eastAsia="仿宋_GB2312" w:cs="Times New Roman"/>
                <w:color w:val="auto"/>
                <w:kern w:val="0"/>
                <w:sz w:val="22"/>
                <w:szCs w:val="22"/>
                <w:highlight w:val="none"/>
              </w:rPr>
            </w:pPr>
          </w:p>
          <w:p w14:paraId="4352C8CB">
            <w:pPr>
              <w:widowControl/>
              <w:snapToGrid w:val="0"/>
              <w:spacing w:line="420" w:lineRule="exact"/>
              <w:jc w:val="left"/>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（如获得省级及以上财政资金支持，请说明XX年、获得XX单位、XX专项，XX资金。当前资金使用情况，相关项目是否验收，巡视审计及资金检查过程中是否发现存在问题等情况）</w:t>
            </w:r>
          </w:p>
          <w:p w14:paraId="6194B254">
            <w:pPr>
              <w:widowControl/>
              <w:snapToGrid w:val="0"/>
              <w:spacing w:line="420" w:lineRule="exact"/>
              <w:jc w:val="left"/>
              <w:rPr>
                <w:rFonts w:hint="default" w:ascii="Times New Roman" w:hAnsi="Times New Roman" w:eastAsia="仿宋_GB2312" w:cs="Times New Roman"/>
                <w:color w:val="auto"/>
                <w:kern w:val="0"/>
                <w:sz w:val="22"/>
                <w:szCs w:val="22"/>
                <w:highlight w:val="none"/>
              </w:rPr>
            </w:pPr>
          </w:p>
          <w:p w14:paraId="4FB08BDA">
            <w:pPr>
              <w:widowControl/>
              <w:snapToGrid w:val="0"/>
              <w:spacing w:line="420" w:lineRule="exact"/>
              <w:jc w:val="left"/>
              <w:rPr>
                <w:rFonts w:hint="default" w:ascii="Times New Roman" w:hAnsi="Times New Roman" w:eastAsia="仿宋_GB2312" w:cs="Times New Roman"/>
                <w:color w:val="auto"/>
                <w:kern w:val="0"/>
                <w:sz w:val="22"/>
                <w:szCs w:val="22"/>
                <w:highlight w:val="none"/>
              </w:rPr>
            </w:pPr>
          </w:p>
        </w:tc>
      </w:tr>
    </w:tbl>
    <w:p w14:paraId="026B3EA5">
      <w:pPr>
        <w:spacing w:beforeLines="50" w:afterLines="50"/>
        <w:jc w:val="center"/>
        <w:rPr>
          <w:rFonts w:hint="default" w:ascii="Times New Roman" w:hAnsi="Times New Roman" w:eastAsia="方正小标宋_GBK" w:cs="Times New Roman"/>
          <w:color w:val="auto"/>
          <w:sz w:val="44"/>
          <w:szCs w:val="44"/>
          <w:highlight w:val="none"/>
        </w:rPr>
        <w:sectPr>
          <w:headerReference r:id="rId9" w:type="default"/>
          <w:footerReference r:id="rId10" w:type="default"/>
          <w:pgSz w:w="11906" w:h="16838"/>
          <w:pgMar w:top="2098" w:right="1531" w:bottom="1985" w:left="1531" w:header="851" w:footer="1418" w:gutter="0"/>
          <w:pgNumType w:fmt="decimal"/>
          <w:cols w:space="425" w:num="1"/>
          <w:docGrid w:type="linesAndChars" w:linePitch="579" w:charSpace="-849"/>
        </w:sectPr>
      </w:pPr>
    </w:p>
    <w:p w14:paraId="2B4DF580">
      <w:pPr>
        <w:spacing w:beforeLines="50" w:afterLines="50"/>
        <w:jc w:val="center"/>
        <w:rPr>
          <w:rFonts w:hint="default" w:ascii="Times New Roman" w:hAnsi="Times New Roman" w:eastAsia="方正小标宋_GBK" w:cs="Times New Roman"/>
          <w:color w:val="auto"/>
          <w:sz w:val="44"/>
          <w:szCs w:val="44"/>
          <w:highlight w:val="none"/>
        </w:rPr>
      </w:pPr>
      <w:r>
        <w:rPr>
          <w:rFonts w:hint="default" w:ascii="Times New Roman" w:hAnsi="Times New Roman" w:eastAsia="方正小标宋_GBK" w:cs="Times New Roman"/>
          <w:color w:val="auto"/>
          <w:sz w:val="44"/>
          <w:szCs w:val="44"/>
          <w:highlight w:val="none"/>
        </w:rPr>
        <w:t>推荐项目基本情况表</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546"/>
        <w:gridCol w:w="1312"/>
        <w:gridCol w:w="1102"/>
        <w:gridCol w:w="10"/>
        <w:gridCol w:w="485"/>
        <w:gridCol w:w="1911"/>
        <w:gridCol w:w="8"/>
        <w:gridCol w:w="20"/>
        <w:gridCol w:w="1251"/>
        <w:gridCol w:w="1175"/>
      </w:tblGrid>
      <w:tr w14:paraId="0DB7D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09" w:hRule="atLeast"/>
          <w:jc w:val="center"/>
        </w:trPr>
        <w:tc>
          <w:tcPr>
            <w:tcW w:w="1546" w:type="dxa"/>
            <w:noWrap/>
            <w:vAlign w:val="center"/>
          </w:tcPr>
          <w:p w14:paraId="536BF367">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项目名称</w:t>
            </w:r>
          </w:p>
        </w:tc>
        <w:tc>
          <w:tcPr>
            <w:tcW w:w="7274" w:type="dxa"/>
            <w:gridSpan w:val="9"/>
            <w:noWrap/>
            <w:vAlign w:val="center"/>
          </w:tcPr>
          <w:p w14:paraId="37830EE8">
            <w:pPr>
              <w:widowControl/>
              <w:snapToGrid w:val="0"/>
              <w:jc w:val="center"/>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　</w:t>
            </w:r>
          </w:p>
        </w:tc>
      </w:tr>
      <w:tr w14:paraId="77F16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75" w:hRule="atLeast"/>
          <w:jc w:val="center"/>
        </w:trPr>
        <w:tc>
          <w:tcPr>
            <w:tcW w:w="1546" w:type="dxa"/>
            <w:noWrap/>
            <w:vAlign w:val="center"/>
          </w:tcPr>
          <w:p w14:paraId="293EABCB">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建设地点</w:t>
            </w:r>
          </w:p>
        </w:tc>
        <w:tc>
          <w:tcPr>
            <w:tcW w:w="7274" w:type="dxa"/>
            <w:gridSpan w:val="9"/>
            <w:noWrap/>
            <w:vAlign w:val="center"/>
          </w:tcPr>
          <w:p w14:paraId="085D7A21">
            <w:pPr>
              <w:widowControl/>
              <w:snapToGrid w:val="0"/>
              <w:jc w:val="left"/>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（XX省XX市XX区/县）</w:t>
            </w:r>
          </w:p>
        </w:tc>
      </w:tr>
      <w:tr w14:paraId="5E1B2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260" w:hRule="atLeast"/>
          <w:jc w:val="center"/>
        </w:trPr>
        <w:tc>
          <w:tcPr>
            <w:tcW w:w="1546" w:type="dxa"/>
            <w:noWrap/>
            <w:vAlign w:val="center"/>
          </w:tcPr>
          <w:p w14:paraId="73548250">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所属行业</w:t>
            </w:r>
          </w:p>
        </w:tc>
        <w:tc>
          <w:tcPr>
            <w:tcW w:w="7274" w:type="dxa"/>
            <w:gridSpan w:val="9"/>
            <w:noWrap/>
            <w:vAlign w:val="center"/>
          </w:tcPr>
          <w:p w14:paraId="33D7562C">
            <w:pPr>
              <w:widowControl/>
              <w:snapToGrid w:val="0"/>
              <w:jc w:val="left"/>
              <w:rPr>
                <w:rFonts w:hint="default" w:ascii="Times New Roman" w:hAnsi="Times New Roman" w:eastAsia="楷体_GB2312" w:cs="Times New Roman"/>
                <w:color w:val="auto"/>
                <w:kern w:val="0"/>
                <w:sz w:val="22"/>
                <w:szCs w:val="22"/>
                <w:highlight w:val="none"/>
              </w:rPr>
            </w:pPr>
            <w:r>
              <w:rPr>
                <w:rFonts w:hint="default" w:ascii="Times New Roman" w:hAnsi="Times New Roman" w:eastAsia="楷体_GB2312" w:cs="Times New Roman"/>
                <w:color w:val="auto"/>
                <w:kern w:val="0"/>
                <w:sz w:val="22"/>
                <w:szCs w:val="22"/>
                <w:highlight w:val="none"/>
              </w:rPr>
              <w:t>从汽车制造业；食品产业；食品产业（玉米深加工）；石油化工产业；装备制造产业；医药产业；冶金产业；建材产业；轻纺产业；轻纺产业（碳纤维及其复合材料）；信息产业；信息产业（传感器）中选择一种填报。</w:t>
            </w:r>
          </w:p>
        </w:tc>
      </w:tr>
      <w:tr w14:paraId="70284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80" w:hRule="atLeast"/>
          <w:jc w:val="center"/>
        </w:trPr>
        <w:tc>
          <w:tcPr>
            <w:tcW w:w="1546" w:type="dxa"/>
            <w:noWrap/>
            <w:vAlign w:val="center"/>
          </w:tcPr>
          <w:p w14:paraId="3A8C2E8F">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计划总投资</w:t>
            </w:r>
          </w:p>
          <w:p w14:paraId="42C34914">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（万元）</w:t>
            </w:r>
          </w:p>
        </w:tc>
        <w:tc>
          <w:tcPr>
            <w:tcW w:w="2909" w:type="dxa"/>
            <w:gridSpan w:val="4"/>
            <w:noWrap/>
            <w:vAlign w:val="center"/>
          </w:tcPr>
          <w:p w14:paraId="2496E377">
            <w:pPr>
              <w:widowControl/>
              <w:snapToGrid w:val="0"/>
              <w:jc w:val="center"/>
              <w:rPr>
                <w:rFonts w:hint="default" w:ascii="Times New Roman" w:hAnsi="Times New Roman" w:eastAsia="仿宋_GB2312" w:cs="Times New Roman"/>
                <w:color w:val="auto"/>
                <w:kern w:val="0"/>
                <w:sz w:val="22"/>
                <w:szCs w:val="22"/>
                <w:highlight w:val="none"/>
              </w:rPr>
            </w:pPr>
          </w:p>
        </w:tc>
        <w:tc>
          <w:tcPr>
            <w:tcW w:w="1911" w:type="dxa"/>
            <w:noWrap/>
            <w:vAlign w:val="center"/>
          </w:tcPr>
          <w:p w14:paraId="070F9DD3">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设备及软件</w:t>
            </w:r>
          </w:p>
          <w:p w14:paraId="200BE7D4">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lang w:eastAsia="zh-CN"/>
              </w:rPr>
              <w:t>计划</w:t>
            </w:r>
            <w:r>
              <w:rPr>
                <w:rFonts w:hint="default" w:ascii="Times New Roman" w:hAnsi="Times New Roman" w:eastAsia="黑体" w:cs="Times New Roman"/>
                <w:color w:val="auto"/>
                <w:kern w:val="0"/>
                <w:sz w:val="22"/>
                <w:szCs w:val="22"/>
                <w:highlight w:val="none"/>
              </w:rPr>
              <w:t>投资</w:t>
            </w:r>
          </w:p>
          <w:p w14:paraId="4D47B869">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（万元）</w:t>
            </w:r>
          </w:p>
        </w:tc>
        <w:tc>
          <w:tcPr>
            <w:tcW w:w="2454" w:type="dxa"/>
            <w:gridSpan w:val="4"/>
            <w:noWrap/>
            <w:vAlign w:val="center"/>
          </w:tcPr>
          <w:p w14:paraId="0F7E6950">
            <w:pPr>
              <w:widowControl/>
              <w:snapToGrid w:val="0"/>
              <w:jc w:val="center"/>
              <w:rPr>
                <w:rFonts w:hint="default" w:ascii="Times New Roman" w:hAnsi="Times New Roman" w:eastAsia="仿宋_GB2312" w:cs="Times New Roman"/>
                <w:color w:val="auto"/>
                <w:kern w:val="0"/>
                <w:sz w:val="22"/>
                <w:szCs w:val="22"/>
                <w:highlight w:val="none"/>
              </w:rPr>
            </w:pPr>
          </w:p>
        </w:tc>
      </w:tr>
      <w:tr w14:paraId="79888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1546" w:type="dxa"/>
            <w:noWrap/>
            <w:vAlign w:val="center"/>
          </w:tcPr>
          <w:p w14:paraId="062E9809">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已完成</w:t>
            </w:r>
            <w:r>
              <w:rPr>
                <w:rFonts w:hint="default" w:ascii="Times New Roman" w:hAnsi="Times New Roman" w:eastAsia="黑体" w:cs="Times New Roman"/>
                <w:color w:val="auto"/>
                <w:kern w:val="0"/>
                <w:sz w:val="22"/>
                <w:szCs w:val="22"/>
                <w:highlight w:val="none"/>
                <w:lang w:eastAsia="zh-CN"/>
              </w:rPr>
              <w:t>总</w:t>
            </w:r>
            <w:r>
              <w:rPr>
                <w:rFonts w:hint="default" w:ascii="Times New Roman" w:hAnsi="Times New Roman" w:eastAsia="黑体" w:cs="Times New Roman"/>
                <w:color w:val="auto"/>
                <w:kern w:val="0"/>
                <w:sz w:val="22"/>
                <w:szCs w:val="22"/>
                <w:highlight w:val="none"/>
              </w:rPr>
              <w:t>投资</w:t>
            </w:r>
          </w:p>
          <w:p w14:paraId="6FBC09B8">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（万元）</w:t>
            </w:r>
          </w:p>
        </w:tc>
        <w:tc>
          <w:tcPr>
            <w:tcW w:w="2909" w:type="dxa"/>
            <w:gridSpan w:val="4"/>
            <w:noWrap/>
            <w:vAlign w:val="center"/>
          </w:tcPr>
          <w:p w14:paraId="57B4C262">
            <w:pPr>
              <w:widowControl/>
              <w:snapToGrid w:val="0"/>
              <w:jc w:val="center"/>
              <w:rPr>
                <w:rFonts w:hint="default" w:ascii="Times New Roman" w:hAnsi="Times New Roman" w:eastAsia="仿宋_GB2312" w:cs="Times New Roman"/>
                <w:color w:val="auto"/>
                <w:kern w:val="0"/>
                <w:sz w:val="22"/>
                <w:szCs w:val="22"/>
                <w:highlight w:val="none"/>
              </w:rPr>
            </w:pPr>
          </w:p>
        </w:tc>
        <w:tc>
          <w:tcPr>
            <w:tcW w:w="1911" w:type="dxa"/>
            <w:noWrap/>
            <w:vAlign w:val="center"/>
          </w:tcPr>
          <w:p w14:paraId="2CD2EE81">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年度计划投资</w:t>
            </w:r>
          </w:p>
          <w:p w14:paraId="4596A977">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（万元）</w:t>
            </w:r>
          </w:p>
        </w:tc>
        <w:tc>
          <w:tcPr>
            <w:tcW w:w="2454" w:type="dxa"/>
            <w:gridSpan w:val="4"/>
            <w:noWrap/>
            <w:vAlign w:val="center"/>
          </w:tcPr>
          <w:p w14:paraId="1A881BF5">
            <w:pPr>
              <w:widowControl/>
              <w:snapToGrid w:val="0"/>
              <w:jc w:val="center"/>
              <w:rPr>
                <w:rFonts w:hint="default" w:ascii="Times New Roman" w:hAnsi="Times New Roman" w:eastAsia="仿宋_GB2312" w:cs="Times New Roman"/>
                <w:color w:val="auto"/>
                <w:kern w:val="0"/>
                <w:sz w:val="22"/>
                <w:szCs w:val="22"/>
                <w:highlight w:val="none"/>
              </w:rPr>
            </w:pPr>
          </w:p>
        </w:tc>
      </w:tr>
      <w:tr w14:paraId="793E9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1546" w:type="dxa"/>
            <w:noWrap/>
            <w:vAlign w:val="center"/>
          </w:tcPr>
          <w:p w14:paraId="69C26418">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项目实施期</w:t>
            </w:r>
          </w:p>
        </w:tc>
        <w:tc>
          <w:tcPr>
            <w:tcW w:w="7274" w:type="dxa"/>
            <w:gridSpan w:val="9"/>
            <w:noWrap/>
            <w:vAlign w:val="center"/>
          </w:tcPr>
          <w:p w14:paraId="7555E1BF">
            <w:pPr>
              <w:widowControl/>
              <w:snapToGrid w:val="0"/>
              <w:jc w:val="center"/>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xx年xx月—xx年xx月</w:t>
            </w:r>
          </w:p>
        </w:tc>
      </w:tr>
      <w:tr w14:paraId="6466D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1546" w:type="dxa"/>
            <w:noWrap/>
            <w:vAlign w:val="center"/>
          </w:tcPr>
          <w:p w14:paraId="27F1B618">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项目状况</w:t>
            </w:r>
          </w:p>
        </w:tc>
        <w:tc>
          <w:tcPr>
            <w:tcW w:w="7274" w:type="dxa"/>
            <w:gridSpan w:val="9"/>
            <w:noWrap/>
            <w:vAlign w:val="center"/>
          </w:tcPr>
          <w:p w14:paraId="2A3CB993">
            <w:pPr>
              <w:widowControl/>
              <w:snapToGrid w:val="0"/>
              <w:jc w:val="center"/>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□在建项目   □部分投产   □达产项目</w:t>
            </w:r>
          </w:p>
        </w:tc>
      </w:tr>
      <w:tr w14:paraId="1F33C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1546" w:type="dxa"/>
            <w:noWrap/>
            <w:vAlign w:val="center"/>
          </w:tcPr>
          <w:p w14:paraId="5CDCA353">
            <w:pPr>
              <w:widowControl/>
              <w:snapToGrid w:val="0"/>
              <w:jc w:val="center"/>
              <w:rPr>
                <w:rFonts w:hint="default" w:ascii="Times New Roman" w:hAnsi="Times New Roman" w:eastAsia="黑体" w:cs="Times New Roman"/>
                <w:color w:val="auto"/>
                <w:kern w:val="0"/>
                <w:sz w:val="22"/>
                <w:szCs w:val="22"/>
                <w:highlight w:val="none"/>
                <w:lang w:eastAsia="zh-CN"/>
              </w:rPr>
            </w:pPr>
            <w:r>
              <w:rPr>
                <w:rFonts w:hint="default" w:ascii="Times New Roman" w:hAnsi="Times New Roman" w:eastAsia="黑体" w:cs="Times New Roman"/>
                <w:color w:val="auto"/>
                <w:kern w:val="0"/>
                <w:sz w:val="22"/>
                <w:szCs w:val="22"/>
                <w:highlight w:val="none"/>
                <w:lang w:eastAsia="zh-CN"/>
              </w:rPr>
              <w:t>项目是否入统</w:t>
            </w:r>
          </w:p>
        </w:tc>
        <w:tc>
          <w:tcPr>
            <w:tcW w:w="7274" w:type="dxa"/>
            <w:gridSpan w:val="9"/>
            <w:noWrap/>
            <w:vAlign w:val="center"/>
          </w:tcPr>
          <w:p w14:paraId="318064EC">
            <w:pPr>
              <w:widowControl/>
              <w:snapToGrid w:val="0"/>
              <w:jc w:val="center"/>
              <w:rPr>
                <w:rFonts w:hint="default" w:ascii="Times New Roman" w:hAnsi="Times New Roman" w:eastAsia="仿宋_GB2312" w:cs="Times New Roman"/>
                <w:color w:val="auto"/>
                <w:kern w:val="0"/>
                <w:sz w:val="22"/>
                <w:szCs w:val="22"/>
                <w:highlight w:val="none"/>
              </w:rPr>
            </w:pPr>
            <w:r>
              <w:rPr>
                <w:rFonts w:hint="default" w:ascii="Times New Roman" w:hAnsi="Times New Roman" w:cs="Times New Roman"/>
                <w:color w:val="auto"/>
                <w:kern w:val="0"/>
                <w:sz w:val="22"/>
                <w:szCs w:val="22"/>
                <w:highlight w:val="none"/>
              </w:rPr>
              <w:t>□</w:t>
            </w:r>
            <w:r>
              <w:rPr>
                <w:rFonts w:hint="default" w:ascii="Times New Roman" w:hAnsi="Times New Roman" w:eastAsia="仿宋_GB2312" w:cs="Times New Roman"/>
                <w:color w:val="auto"/>
                <w:kern w:val="0"/>
                <w:sz w:val="22"/>
                <w:szCs w:val="22"/>
                <w:highlight w:val="none"/>
              </w:rPr>
              <w:t>是</w:t>
            </w:r>
            <w:r>
              <w:rPr>
                <w:rFonts w:hint="default" w:ascii="Times New Roman" w:hAnsi="Times New Roman" w:eastAsia="仿宋_GB2312" w:cs="Times New Roman"/>
                <w:color w:val="auto"/>
                <w:kern w:val="0"/>
                <w:sz w:val="22"/>
                <w:szCs w:val="22"/>
                <w:highlight w:val="none"/>
                <w:lang w:eastAsia="zh-CN"/>
              </w:rPr>
              <w:t>，入统额度</w:t>
            </w:r>
            <w:r>
              <w:rPr>
                <w:rFonts w:hint="default" w:ascii="Times New Roman" w:hAnsi="Times New Roman" w:eastAsia="仿宋_GB2312" w:cs="Times New Roman"/>
                <w:color w:val="auto"/>
                <w:kern w:val="0"/>
                <w:sz w:val="22"/>
                <w:szCs w:val="22"/>
                <w:highlight w:val="none"/>
                <w:u w:val="single"/>
                <w:lang w:val="en-US" w:eastAsia="zh-CN"/>
              </w:rPr>
              <w:t xml:space="preserve">        </w:t>
            </w:r>
            <w:r>
              <w:rPr>
                <w:rFonts w:hint="default" w:ascii="Times New Roman" w:hAnsi="Times New Roman" w:eastAsia="仿宋_GB2312" w:cs="Times New Roman"/>
                <w:color w:val="auto"/>
                <w:kern w:val="0"/>
                <w:sz w:val="22"/>
                <w:szCs w:val="22"/>
                <w:highlight w:val="none"/>
                <w:u w:val="none"/>
                <w:lang w:val="en-US" w:eastAsia="zh-CN"/>
              </w:rPr>
              <w:t xml:space="preserve">万元          </w:t>
            </w:r>
            <w:r>
              <w:rPr>
                <w:rFonts w:hint="default" w:ascii="Times New Roman" w:hAnsi="Times New Roman" w:eastAsia="仿宋_GB2312" w:cs="Times New Roman"/>
                <w:color w:val="auto"/>
                <w:kern w:val="0"/>
                <w:sz w:val="22"/>
                <w:szCs w:val="22"/>
                <w:highlight w:val="none"/>
                <w:u w:val="none"/>
              </w:rPr>
              <w:t xml:space="preserve"> </w:t>
            </w:r>
            <w:r>
              <w:rPr>
                <w:rFonts w:hint="default" w:ascii="Times New Roman" w:hAnsi="Times New Roman" w:eastAsia="仿宋_GB2312" w:cs="Times New Roman"/>
                <w:color w:val="auto"/>
                <w:kern w:val="0"/>
                <w:sz w:val="22"/>
                <w:szCs w:val="22"/>
                <w:highlight w:val="none"/>
              </w:rPr>
              <w:t xml:space="preserve"> </w:t>
            </w:r>
            <w:r>
              <w:rPr>
                <w:rFonts w:hint="default" w:ascii="Times New Roman" w:hAnsi="Times New Roman" w:cs="Times New Roman"/>
                <w:color w:val="auto"/>
                <w:kern w:val="0"/>
                <w:sz w:val="22"/>
                <w:szCs w:val="22"/>
                <w:highlight w:val="none"/>
              </w:rPr>
              <w:t>□</w:t>
            </w:r>
            <w:r>
              <w:rPr>
                <w:rFonts w:hint="default" w:ascii="Times New Roman" w:hAnsi="Times New Roman" w:eastAsia="仿宋_GB2312" w:cs="Times New Roman"/>
                <w:color w:val="auto"/>
                <w:kern w:val="0"/>
                <w:sz w:val="22"/>
                <w:szCs w:val="22"/>
                <w:highlight w:val="none"/>
              </w:rPr>
              <w:t>否</w:t>
            </w:r>
          </w:p>
        </w:tc>
      </w:tr>
      <w:tr w14:paraId="65A46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5" w:hRule="atLeast"/>
          <w:jc w:val="center"/>
        </w:trPr>
        <w:tc>
          <w:tcPr>
            <w:tcW w:w="1546" w:type="dxa"/>
            <w:noWrap/>
            <w:vAlign w:val="center"/>
          </w:tcPr>
          <w:p w14:paraId="210D277E">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项目简介</w:t>
            </w:r>
          </w:p>
        </w:tc>
        <w:tc>
          <w:tcPr>
            <w:tcW w:w="7274" w:type="dxa"/>
            <w:gridSpan w:val="9"/>
            <w:noWrap/>
            <w:vAlign w:val="center"/>
          </w:tcPr>
          <w:p w14:paraId="2181A1A9">
            <w:pPr>
              <w:widowControl/>
              <w:snapToGrid w:val="0"/>
              <w:spacing w:line="500" w:lineRule="exact"/>
              <w:jc w:val="left"/>
              <w:rPr>
                <w:rFonts w:hint="default" w:ascii="Times New Roman" w:hAnsi="Times New Roman" w:eastAsia="仿宋_GB2312" w:cs="Times New Roman"/>
                <w:color w:val="auto"/>
                <w:kern w:val="0"/>
                <w:sz w:val="22"/>
                <w:szCs w:val="22"/>
                <w:highlight w:val="none"/>
              </w:rPr>
            </w:pPr>
            <w:r>
              <w:rPr>
                <w:rFonts w:hint="default" w:ascii="Times New Roman" w:hAnsi="Times New Roman" w:eastAsia="楷体_GB2312" w:cs="Times New Roman"/>
                <w:color w:val="auto"/>
                <w:kern w:val="0"/>
                <w:sz w:val="22"/>
                <w:szCs w:val="22"/>
                <w:highlight w:val="none"/>
              </w:rPr>
              <w:t>（包含项目建设地点，建设周期，资金投入，建设内容、规模等内容。</w:t>
            </w:r>
            <w:r>
              <w:rPr>
                <w:rFonts w:hint="default" w:ascii="Times New Roman" w:hAnsi="Times New Roman" w:eastAsia="楷体_GB2312" w:cs="Times New Roman"/>
                <w:color w:val="auto"/>
                <w:kern w:val="0"/>
                <w:sz w:val="22"/>
                <w:szCs w:val="22"/>
                <w:highlight w:val="none"/>
                <w:lang w:val="zh-CN"/>
              </w:rPr>
              <w:t>采用**工艺技术路线，建设（或改造）**，新增**生产设施或**台套设备，形成**能力</w:t>
            </w:r>
            <w:r>
              <w:rPr>
                <w:rFonts w:hint="default" w:ascii="Times New Roman" w:hAnsi="Times New Roman" w:eastAsia="楷体_GB2312" w:cs="Times New Roman"/>
                <w:color w:val="auto"/>
                <w:kern w:val="0"/>
                <w:sz w:val="22"/>
                <w:szCs w:val="22"/>
                <w:highlight w:val="none"/>
              </w:rPr>
              <w:t>）</w:t>
            </w:r>
          </w:p>
        </w:tc>
      </w:tr>
      <w:tr w14:paraId="531D8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526" w:hRule="atLeast"/>
          <w:jc w:val="center"/>
        </w:trPr>
        <w:tc>
          <w:tcPr>
            <w:tcW w:w="1546" w:type="dxa"/>
            <w:noWrap/>
            <w:vAlign w:val="center"/>
          </w:tcPr>
          <w:p w14:paraId="1D04ABAC">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当前进展情况</w:t>
            </w:r>
          </w:p>
        </w:tc>
        <w:tc>
          <w:tcPr>
            <w:tcW w:w="7274" w:type="dxa"/>
            <w:gridSpan w:val="9"/>
            <w:noWrap/>
            <w:vAlign w:val="center"/>
          </w:tcPr>
          <w:p w14:paraId="7F454914">
            <w:pPr>
              <w:widowControl/>
              <w:snapToGrid w:val="0"/>
              <w:spacing w:line="500" w:lineRule="exact"/>
              <w:jc w:val="left"/>
              <w:rPr>
                <w:rFonts w:hint="default" w:ascii="Times New Roman" w:hAnsi="Times New Roman" w:eastAsia="仿宋_GB2312" w:cs="Times New Roman"/>
                <w:color w:val="auto"/>
                <w:kern w:val="0"/>
                <w:sz w:val="22"/>
                <w:szCs w:val="22"/>
                <w:highlight w:val="none"/>
              </w:rPr>
            </w:pPr>
            <w:r>
              <w:rPr>
                <w:rFonts w:hint="default" w:ascii="Times New Roman" w:hAnsi="Times New Roman" w:eastAsia="楷体_GB2312" w:cs="Times New Roman"/>
                <w:color w:val="auto"/>
                <w:kern w:val="0"/>
                <w:sz w:val="22"/>
                <w:szCs w:val="22"/>
                <w:highlight w:val="none"/>
              </w:rPr>
              <w:t>（进展情况按投资完成比说明%，形象进度围绕项目主要建设内容说明，体现实物工作量）</w:t>
            </w:r>
          </w:p>
        </w:tc>
      </w:tr>
      <w:tr w14:paraId="0A7F9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1546" w:type="dxa"/>
            <w:noWrap/>
            <w:vAlign w:val="center"/>
          </w:tcPr>
          <w:p w14:paraId="4FB65741">
            <w:pPr>
              <w:widowControl/>
              <w:snapToGrid w:val="0"/>
              <w:jc w:val="center"/>
              <w:rPr>
                <w:rFonts w:hint="default" w:ascii="Times New Roman" w:hAnsi="Times New Roman" w:eastAsia="仿宋_GB2312" w:cs="Times New Roman"/>
                <w:b/>
                <w:bCs/>
                <w:color w:val="auto"/>
                <w:kern w:val="0"/>
                <w:sz w:val="22"/>
                <w:szCs w:val="22"/>
                <w:highlight w:val="none"/>
              </w:rPr>
            </w:pPr>
            <w:r>
              <w:rPr>
                <w:rFonts w:hint="default" w:ascii="Times New Roman" w:hAnsi="Times New Roman" w:eastAsia="仿宋_GB2312" w:cs="Times New Roman"/>
                <w:b/>
                <w:bCs/>
                <w:color w:val="auto"/>
                <w:kern w:val="0"/>
                <w:sz w:val="22"/>
                <w:szCs w:val="22"/>
                <w:highlight w:val="none"/>
              </w:rPr>
              <w:t>本项目</w:t>
            </w:r>
          </w:p>
          <w:p w14:paraId="703EDE0D">
            <w:pPr>
              <w:widowControl/>
              <w:snapToGrid w:val="0"/>
              <w:jc w:val="center"/>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b/>
                <w:bCs/>
                <w:color w:val="auto"/>
                <w:kern w:val="0"/>
                <w:sz w:val="22"/>
                <w:szCs w:val="22"/>
                <w:highlight w:val="none"/>
              </w:rPr>
              <w:t>是/否有贷款</w:t>
            </w:r>
          </w:p>
        </w:tc>
        <w:tc>
          <w:tcPr>
            <w:tcW w:w="7274" w:type="dxa"/>
            <w:gridSpan w:val="9"/>
            <w:noWrap/>
            <w:vAlign w:val="center"/>
          </w:tcPr>
          <w:p w14:paraId="3A2F9084">
            <w:pPr>
              <w:widowControl/>
              <w:snapToGrid w:val="0"/>
              <w:rPr>
                <w:rFonts w:hint="default" w:ascii="Times New Roman" w:hAnsi="Times New Roman" w:eastAsia="仿宋_GB2312" w:cs="Times New Roman"/>
                <w:color w:val="auto"/>
                <w:kern w:val="0"/>
                <w:sz w:val="22"/>
                <w:szCs w:val="22"/>
                <w:highlight w:val="none"/>
              </w:rPr>
            </w:pPr>
          </w:p>
        </w:tc>
      </w:tr>
      <w:tr w14:paraId="468A9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1546" w:type="dxa"/>
            <w:noWrap/>
            <w:vAlign w:val="center"/>
          </w:tcPr>
          <w:p w14:paraId="72025761">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贷款银行</w:t>
            </w:r>
          </w:p>
        </w:tc>
        <w:tc>
          <w:tcPr>
            <w:tcW w:w="7274" w:type="dxa"/>
            <w:gridSpan w:val="9"/>
            <w:noWrap/>
            <w:vAlign w:val="center"/>
          </w:tcPr>
          <w:p w14:paraId="40CA8B11">
            <w:pPr>
              <w:widowControl/>
              <w:snapToGrid w:val="0"/>
              <w:jc w:val="center"/>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（如无贷款可不填此处）</w:t>
            </w:r>
          </w:p>
        </w:tc>
      </w:tr>
      <w:tr w14:paraId="7FF60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1546" w:type="dxa"/>
            <w:noWrap/>
            <w:vAlign w:val="center"/>
          </w:tcPr>
          <w:p w14:paraId="69FE565A">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放款合同号</w:t>
            </w:r>
          </w:p>
        </w:tc>
        <w:tc>
          <w:tcPr>
            <w:tcW w:w="2414" w:type="dxa"/>
            <w:gridSpan w:val="2"/>
            <w:noWrap/>
            <w:vAlign w:val="center"/>
          </w:tcPr>
          <w:p w14:paraId="55585B75">
            <w:pPr>
              <w:widowControl/>
              <w:snapToGrid w:val="0"/>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（如无贷款可不填此处）</w:t>
            </w:r>
          </w:p>
        </w:tc>
        <w:tc>
          <w:tcPr>
            <w:tcW w:w="2414" w:type="dxa"/>
            <w:gridSpan w:val="4"/>
            <w:noWrap/>
            <w:vAlign w:val="center"/>
          </w:tcPr>
          <w:p w14:paraId="4439A25D">
            <w:pPr>
              <w:widowControl/>
              <w:snapToGrid w:val="0"/>
              <w:jc w:val="center"/>
              <w:rPr>
                <w:rFonts w:hint="default" w:ascii="Times New Roman" w:hAnsi="Times New Roman" w:eastAsia="仿宋_GB2312"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放款利率</w:t>
            </w:r>
          </w:p>
        </w:tc>
        <w:tc>
          <w:tcPr>
            <w:tcW w:w="2446" w:type="dxa"/>
            <w:gridSpan w:val="3"/>
            <w:noWrap/>
            <w:vAlign w:val="center"/>
          </w:tcPr>
          <w:p w14:paraId="3FD3EAE6">
            <w:pPr>
              <w:widowControl/>
              <w:snapToGrid w:val="0"/>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（如无贷款可不填此处）</w:t>
            </w:r>
          </w:p>
        </w:tc>
      </w:tr>
      <w:tr w14:paraId="6CB3D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86" w:hRule="atLeast"/>
          <w:jc w:val="center"/>
        </w:trPr>
        <w:tc>
          <w:tcPr>
            <w:tcW w:w="1546" w:type="dxa"/>
            <w:noWrap/>
            <w:vAlign w:val="center"/>
          </w:tcPr>
          <w:p w14:paraId="0FB65563">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放款开始日期</w:t>
            </w:r>
          </w:p>
        </w:tc>
        <w:tc>
          <w:tcPr>
            <w:tcW w:w="2414" w:type="dxa"/>
            <w:gridSpan w:val="2"/>
            <w:noWrap/>
            <w:vAlign w:val="center"/>
          </w:tcPr>
          <w:p w14:paraId="15BD4E64">
            <w:pPr>
              <w:widowControl/>
              <w:snapToGrid w:val="0"/>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（如无贷款可不填此处）</w:t>
            </w:r>
          </w:p>
        </w:tc>
        <w:tc>
          <w:tcPr>
            <w:tcW w:w="2414" w:type="dxa"/>
            <w:gridSpan w:val="4"/>
            <w:noWrap/>
            <w:vAlign w:val="center"/>
          </w:tcPr>
          <w:p w14:paraId="4274752B">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放款结束日期</w:t>
            </w:r>
          </w:p>
        </w:tc>
        <w:tc>
          <w:tcPr>
            <w:tcW w:w="2446" w:type="dxa"/>
            <w:gridSpan w:val="3"/>
            <w:noWrap/>
            <w:vAlign w:val="center"/>
          </w:tcPr>
          <w:p w14:paraId="7CCA2D98">
            <w:pPr>
              <w:widowControl/>
              <w:snapToGrid w:val="0"/>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（如无贷款可不填此处）</w:t>
            </w:r>
          </w:p>
        </w:tc>
      </w:tr>
      <w:tr w14:paraId="7175B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1546" w:type="dxa"/>
            <w:vMerge w:val="restart"/>
            <w:noWrap/>
            <w:vAlign w:val="center"/>
          </w:tcPr>
          <w:p w14:paraId="70DC82B7">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放款金额</w:t>
            </w:r>
          </w:p>
          <w:p w14:paraId="21787502">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（万元）</w:t>
            </w:r>
          </w:p>
        </w:tc>
        <w:tc>
          <w:tcPr>
            <w:tcW w:w="2414" w:type="dxa"/>
            <w:gridSpan w:val="2"/>
            <w:noWrap/>
            <w:vAlign w:val="center"/>
          </w:tcPr>
          <w:p w14:paraId="4D95DA89">
            <w:pPr>
              <w:widowControl/>
              <w:snapToGrid w:val="0"/>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（如无贷款可不填此处）</w:t>
            </w:r>
          </w:p>
        </w:tc>
        <w:tc>
          <w:tcPr>
            <w:tcW w:w="2414" w:type="dxa"/>
            <w:gridSpan w:val="4"/>
            <w:vMerge w:val="restart"/>
            <w:noWrap/>
            <w:vAlign w:val="center"/>
          </w:tcPr>
          <w:p w14:paraId="4568B04E">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已支付利息</w:t>
            </w:r>
          </w:p>
          <w:p w14:paraId="3B75E1B8">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（万元）</w:t>
            </w:r>
          </w:p>
        </w:tc>
        <w:tc>
          <w:tcPr>
            <w:tcW w:w="2446" w:type="dxa"/>
            <w:gridSpan w:val="3"/>
            <w:noWrap/>
            <w:vAlign w:val="center"/>
          </w:tcPr>
          <w:p w14:paraId="02887865">
            <w:pPr>
              <w:widowControl/>
              <w:snapToGrid w:val="0"/>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（如无贷款可不填此处）</w:t>
            </w:r>
          </w:p>
        </w:tc>
      </w:tr>
      <w:tr w14:paraId="5826B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331" w:hRule="atLeast"/>
          <w:jc w:val="center"/>
        </w:trPr>
        <w:tc>
          <w:tcPr>
            <w:tcW w:w="1546" w:type="dxa"/>
            <w:vMerge w:val="continue"/>
            <w:noWrap/>
            <w:vAlign w:val="center"/>
          </w:tcPr>
          <w:p w14:paraId="4E3D24CA">
            <w:pPr>
              <w:widowControl/>
              <w:snapToGrid w:val="0"/>
              <w:jc w:val="center"/>
              <w:rPr>
                <w:rFonts w:hint="default" w:ascii="Times New Roman" w:hAnsi="Times New Roman" w:eastAsia="黑体" w:cs="Times New Roman"/>
                <w:color w:val="auto"/>
                <w:kern w:val="0"/>
                <w:sz w:val="22"/>
                <w:szCs w:val="22"/>
                <w:highlight w:val="none"/>
              </w:rPr>
            </w:pPr>
          </w:p>
        </w:tc>
        <w:tc>
          <w:tcPr>
            <w:tcW w:w="1312" w:type="dxa"/>
            <w:noWrap/>
            <w:vAlign w:val="center"/>
          </w:tcPr>
          <w:p w14:paraId="31D1C3EA">
            <w:pPr>
              <w:widowControl/>
              <w:snapToGrid w:val="0"/>
              <w:rPr>
                <w:rFonts w:hint="default" w:ascii="Times New Roman" w:hAnsi="Times New Roman" w:eastAsia="仿宋_GB2312"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其中：用于购置设备及软件贷款金额</w:t>
            </w:r>
          </w:p>
        </w:tc>
        <w:tc>
          <w:tcPr>
            <w:tcW w:w="1102" w:type="dxa"/>
            <w:noWrap/>
            <w:vAlign w:val="center"/>
          </w:tcPr>
          <w:p w14:paraId="6952E689">
            <w:pPr>
              <w:widowControl/>
              <w:snapToGrid w:val="0"/>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（如无贷款可不填此处）</w:t>
            </w:r>
          </w:p>
        </w:tc>
        <w:tc>
          <w:tcPr>
            <w:tcW w:w="2414" w:type="dxa"/>
            <w:gridSpan w:val="4"/>
            <w:vMerge w:val="continue"/>
            <w:noWrap/>
            <w:vAlign w:val="center"/>
          </w:tcPr>
          <w:p w14:paraId="2A1E1BB0">
            <w:pPr>
              <w:widowControl/>
              <w:snapToGrid w:val="0"/>
              <w:rPr>
                <w:rFonts w:hint="default" w:ascii="Times New Roman" w:hAnsi="Times New Roman" w:eastAsia="仿宋_GB2312" w:cs="Times New Roman"/>
                <w:color w:val="auto"/>
                <w:kern w:val="0"/>
                <w:sz w:val="22"/>
                <w:szCs w:val="22"/>
                <w:highlight w:val="none"/>
              </w:rPr>
            </w:pPr>
          </w:p>
        </w:tc>
        <w:tc>
          <w:tcPr>
            <w:tcW w:w="1271" w:type="dxa"/>
            <w:gridSpan w:val="2"/>
            <w:noWrap/>
            <w:vAlign w:val="center"/>
          </w:tcPr>
          <w:p w14:paraId="60E35672">
            <w:pPr>
              <w:widowControl/>
              <w:snapToGrid w:val="0"/>
              <w:rPr>
                <w:rFonts w:hint="default" w:ascii="Times New Roman" w:hAnsi="Times New Roman" w:eastAsia="仿宋_GB2312"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其中：购置设备及软件贷款利息支出</w:t>
            </w:r>
          </w:p>
        </w:tc>
        <w:tc>
          <w:tcPr>
            <w:tcW w:w="1175" w:type="dxa"/>
            <w:noWrap/>
            <w:vAlign w:val="center"/>
          </w:tcPr>
          <w:p w14:paraId="131BD385">
            <w:pPr>
              <w:widowControl/>
              <w:snapToGrid w:val="0"/>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（如无贷款可不填此处）</w:t>
            </w:r>
          </w:p>
        </w:tc>
      </w:tr>
      <w:tr w14:paraId="091ED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18" w:hRule="atLeast"/>
          <w:jc w:val="center"/>
        </w:trPr>
        <w:tc>
          <w:tcPr>
            <w:tcW w:w="1546" w:type="dxa"/>
            <w:noWrap/>
            <w:vAlign w:val="center"/>
          </w:tcPr>
          <w:p w14:paraId="23A3AC09">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贷款使用情况</w:t>
            </w:r>
          </w:p>
        </w:tc>
        <w:tc>
          <w:tcPr>
            <w:tcW w:w="7274" w:type="dxa"/>
            <w:gridSpan w:val="9"/>
            <w:noWrap/>
            <w:vAlign w:val="center"/>
          </w:tcPr>
          <w:p w14:paraId="79C8DE47">
            <w:pPr>
              <w:widowControl/>
              <w:snapToGrid w:val="0"/>
              <w:jc w:val="center"/>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（如无贷款可不填此处）</w:t>
            </w:r>
          </w:p>
          <w:p w14:paraId="4BB5E2AA">
            <w:pPr>
              <w:widowControl/>
              <w:snapToGrid w:val="0"/>
              <w:jc w:val="center"/>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（请简述贷款使用情况，限300字）</w:t>
            </w:r>
          </w:p>
        </w:tc>
      </w:tr>
      <w:tr w14:paraId="49EA4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18" w:hRule="atLeast"/>
          <w:jc w:val="center"/>
        </w:trPr>
        <w:tc>
          <w:tcPr>
            <w:tcW w:w="1546" w:type="dxa"/>
            <w:noWrap/>
            <w:vAlign w:val="center"/>
          </w:tcPr>
          <w:p w14:paraId="18739375">
            <w:pPr>
              <w:widowControl/>
              <w:snapToGrid w:val="0"/>
              <w:jc w:val="center"/>
              <w:rPr>
                <w:rFonts w:hint="default" w:ascii="Times New Roman" w:hAnsi="Times New Roman" w:eastAsia="黑体" w:cs="Times New Roman"/>
                <w:color w:val="auto"/>
                <w:kern w:val="0"/>
                <w:sz w:val="22"/>
                <w:szCs w:val="22"/>
                <w:highlight w:val="none"/>
                <w:lang w:eastAsia="zh-CN"/>
              </w:rPr>
            </w:pPr>
            <w:r>
              <w:rPr>
                <w:rFonts w:hint="default" w:ascii="Times New Roman" w:hAnsi="Times New Roman" w:eastAsia="仿宋_GB2312" w:cs="Times New Roman"/>
                <w:b/>
                <w:bCs/>
                <w:color w:val="auto"/>
                <w:kern w:val="0"/>
                <w:sz w:val="22"/>
                <w:szCs w:val="22"/>
                <w:highlight w:val="none"/>
                <w:lang w:eastAsia="zh-CN"/>
              </w:rPr>
              <w:t>如有贷款是否使用融资担保</w:t>
            </w:r>
          </w:p>
        </w:tc>
        <w:tc>
          <w:tcPr>
            <w:tcW w:w="7274" w:type="dxa"/>
            <w:gridSpan w:val="9"/>
            <w:noWrap/>
            <w:vAlign w:val="center"/>
          </w:tcPr>
          <w:p w14:paraId="2E63CF6E">
            <w:pPr>
              <w:widowControl/>
              <w:snapToGrid w:val="0"/>
              <w:jc w:val="center"/>
              <w:rPr>
                <w:rFonts w:hint="default" w:ascii="Times New Roman" w:hAnsi="Times New Roman" w:eastAsia="仿宋_GB2312" w:cs="Times New Roman"/>
                <w:color w:val="auto"/>
                <w:kern w:val="0"/>
                <w:sz w:val="22"/>
                <w:szCs w:val="22"/>
                <w:highlight w:val="none"/>
              </w:rPr>
            </w:pPr>
            <w:r>
              <w:rPr>
                <w:rFonts w:hint="default" w:ascii="Times New Roman" w:hAnsi="Times New Roman" w:cs="Times New Roman"/>
                <w:color w:val="auto"/>
                <w:kern w:val="0"/>
                <w:sz w:val="22"/>
                <w:szCs w:val="22"/>
                <w:highlight w:val="none"/>
              </w:rPr>
              <w:t>□</w:t>
            </w:r>
            <w:r>
              <w:rPr>
                <w:rFonts w:hint="default" w:ascii="Times New Roman" w:hAnsi="Times New Roman" w:eastAsia="仿宋_GB2312" w:cs="Times New Roman"/>
                <w:color w:val="auto"/>
                <w:kern w:val="0"/>
                <w:sz w:val="22"/>
                <w:szCs w:val="22"/>
                <w:highlight w:val="none"/>
              </w:rPr>
              <w:t xml:space="preserve">是 </w:t>
            </w:r>
            <w:r>
              <w:rPr>
                <w:rFonts w:hint="default" w:ascii="Times New Roman" w:hAnsi="Times New Roman" w:eastAsia="仿宋_GB2312" w:cs="Times New Roman"/>
                <w:color w:val="auto"/>
                <w:kern w:val="0"/>
                <w:sz w:val="22"/>
                <w:szCs w:val="22"/>
                <w:highlight w:val="none"/>
                <w:lang w:val="en-US" w:eastAsia="zh-CN"/>
              </w:rPr>
              <w:t xml:space="preserve">    </w:t>
            </w:r>
            <w:r>
              <w:rPr>
                <w:rFonts w:hint="default" w:ascii="Times New Roman" w:hAnsi="Times New Roman" w:eastAsia="仿宋_GB2312" w:cs="Times New Roman"/>
                <w:color w:val="auto"/>
                <w:kern w:val="0"/>
                <w:sz w:val="22"/>
                <w:szCs w:val="22"/>
                <w:highlight w:val="none"/>
              </w:rPr>
              <w:t xml:space="preserve"> </w:t>
            </w:r>
            <w:r>
              <w:rPr>
                <w:rFonts w:hint="default" w:ascii="Times New Roman" w:hAnsi="Times New Roman" w:cs="Times New Roman"/>
                <w:color w:val="auto"/>
                <w:kern w:val="0"/>
                <w:sz w:val="22"/>
                <w:szCs w:val="22"/>
                <w:highlight w:val="none"/>
              </w:rPr>
              <w:t>□</w:t>
            </w:r>
            <w:r>
              <w:rPr>
                <w:rFonts w:hint="default" w:ascii="Times New Roman" w:hAnsi="Times New Roman" w:eastAsia="仿宋_GB2312" w:cs="Times New Roman"/>
                <w:color w:val="auto"/>
                <w:kern w:val="0"/>
                <w:sz w:val="22"/>
                <w:szCs w:val="22"/>
                <w:highlight w:val="none"/>
              </w:rPr>
              <w:t>否</w:t>
            </w:r>
          </w:p>
        </w:tc>
      </w:tr>
      <w:tr w14:paraId="0453D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18" w:hRule="atLeast"/>
          <w:jc w:val="center"/>
        </w:trPr>
        <w:tc>
          <w:tcPr>
            <w:tcW w:w="1546" w:type="dxa"/>
            <w:noWrap/>
            <w:vAlign w:val="center"/>
          </w:tcPr>
          <w:p w14:paraId="4608B75C">
            <w:pPr>
              <w:widowControl/>
              <w:snapToGrid w:val="0"/>
              <w:jc w:val="center"/>
              <w:rPr>
                <w:rFonts w:hint="default" w:ascii="Times New Roman" w:hAnsi="Times New Roman" w:eastAsia="黑体" w:cs="Times New Roman"/>
                <w:color w:val="auto"/>
                <w:kern w:val="0"/>
                <w:sz w:val="22"/>
                <w:szCs w:val="22"/>
                <w:highlight w:val="none"/>
                <w:lang w:eastAsia="zh-CN"/>
              </w:rPr>
            </w:pPr>
            <w:r>
              <w:rPr>
                <w:rFonts w:hint="default" w:ascii="Times New Roman" w:hAnsi="Times New Roman" w:eastAsia="黑体" w:cs="Times New Roman"/>
                <w:color w:val="auto"/>
                <w:kern w:val="0"/>
                <w:sz w:val="22"/>
                <w:szCs w:val="22"/>
                <w:highlight w:val="none"/>
                <w:lang w:eastAsia="zh-CN"/>
              </w:rPr>
              <w:t>使用的融资担保机构</w:t>
            </w:r>
          </w:p>
        </w:tc>
        <w:tc>
          <w:tcPr>
            <w:tcW w:w="2424" w:type="dxa"/>
            <w:gridSpan w:val="3"/>
            <w:noWrap/>
            <w:vAlign w:val="center"/>
          </w:tcPr>
          <w:p w14:paraId="29FEDE00">
            <w:pPr>
              <w:widowControl/>
              <w:snapToGrid w:val="0"/>
              <w:jc w:val="center"/>
              <w:rPr>
                <w:rFonts w:hint="default" w:ascii="Times New Roman" w:hAnsi="Times New Roman"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（如无</w:t>
            </w:r>
            <w:r>
              <w:rPr>
                <w:rFonts w:hint="default" w:ascii="Times New Roman" w:hAnsi="Times New Roman" w:eastAsia="仿宋_GB2312" w:cs="Times New Roman"/>
                <w:color w:val="auto"/>
                <w:kern w:val="0"/>
                <w:sz w:val="22"/>
                <w:szCs w:val="22"/>
                <w:highlight w:val="none"/>
                <w:lang w:eastAsia="zh-CN"/>
              </w:rPr>
              <w:t>担保</w:t>
            </w:r>
            <w:r>
              <w:rPr>
                <w:rFonts w:hint="default" w:ascii="Times New Roman" w:hAnsi="Times New Roman" w:eastAsia="仿宋_GB2312" w:cs="Times New Roman"/>
                <w:color w:val="auto"/>
                <w:kern w:val="0"/>
                <w:sz w:val="22"/>
                <w:szCs w:val="22"/>
                <w:highlight w:val="none"/>
              </w:rPr>
              <w:t>可不填此处）</w:t>
            </w:r>
          </w:p>
        </w:tc>
        <w:tc>
          <w:tcPr>
            <w:tcW w:w="2424" w:type="dxa"/>
            <w:gridSpan w:val="4"/>
            <w:noWrap/>
            <w:vAlign w:val="center"/>
          </w:tcPr>
          <w:p w14:paraId="6EA55AFB">
            <w:pPr>
              <w:widowControl/>
              <w:snapToGrid w:val="0"/>
              <w:jc w:val="center"/>
              <w:rPr>
                <w:rFonts w:hint="default" w:ascii="Times New Roman" w:hAnsi="Times New Roman"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lang w:eastAsia="zh-CN"/>
              </w:rPr>
              <w:t>年化担保费率（包括担保费、反担保费、评估费、公证费等附加手续费）</w:t>
            </w:r>
          </w:p>
        </w:tc>
        <w:tc>
          <w:tcPr>
            <w:tcW w:w="2426" w:type="dxa"/>
            <w:gridSpan w:val="2"/>
            <w:noWrap/>
            <w:vAlign w:val="center"/>
          </w:tcPr>
          <w:p w14:paraId="26C65127">
            <w:pPr>
              <w:widowControl/>
              <w:snapToGrid w:val="0"/>
              <w:jc w:val="center"/>
              <w:rPr>
                <w:rFonts w:hint="default" w:ascii="Times New Roman" w:hAnsi="Times New Roman"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（如无</w:t>
            </w:r>
            <w:r>
              <w:rPr>
                <w:rFonts w:hint="default" w:ascii="Times New Roman" w:hAnsi="Times New Roman" w:eastAsia="仿宋_GB2312" w:cs="Times New Roman"/>
                <w:color w:val="auto"/>
                <w:kern w:val="0"/>
                <w:sz w:val="22"/>
                <w:szCs w:val="22"/>
                <w:highlight w:val="none"/>
                <w:lang w:eastAsia="zh-CN"/>
              </w:rPr>
              <w:t>担保</w:t>
            </w:r>
            <w:r>
              <w:rPr>
                <w:rFonts w:hint="default" w:ascii="Times New Roman" w:hAnsi="Times New Roman" w:eastAsia="仿宋_GB2312" w:cs="Times New Roman"/>
                <w:color w:val="auto"/>
                <w:kern w:val="0"/>
                <w:sz w:val="22"/>
                <w:szCs w:val="22"/>
                <w:highlight w:val="none"/>
              </w:rPr>
              <w:t>可不填此处）</w:t>
            </w:r>
          </w:p>
        </w:tc>
      </w:tr>
      <w:tr w14:paraId="389E7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18" w:hRule="atLeast"/>
          <w:jc w:val="center"/>
        </w:trPr>
        <w:tc>
          <w:tcPr>
            <w:tcW w:w="1546" w:type="dxa"/>
            <w:noWrap/>
            <w:vAlign w:val="center"/>
          </w:tcPr>
          <w:p w14:paraId="3218D790">
            <w:pPr>
              <w:widowControl/>
              <w:snapToGrid w:val="0"/>
              <w:jc w:val="both"/>
              <w:rPr>
                <w:rFonts w:hint="default" w:ascii="Times New Roman" w:hAnsi="Times New Roman" w:eastAsia="黑体" w:cs="Times New Roman"/>
                <w:color w:val="auto"/>
                <w:kern w:val="0"/>
                <w:sz w:val="22"/>
                <w:szCs w:val="22"/>
                <w:highlight w:val="none"/>
                <w:lang w:eastAsia="zh-CN"/>
              </w:rPr>
            </w:pPr>
            <w:r>
              <w:rPr>
                <w:rFonts w:hint="default" w:ascii="Times New Roman" w:hAnsi="Times New Roman" w:eastAsia="黑体" w:cs="Times New Roman"/>
                <w:color w:val="auto"/>
                <w:kern w:val="0"/>
                <w:sz w:val="22"/>
                <w:szCs w:val="22"/>
                <w:highlight w:val="none"/>
                <w:lang w:eastAsia="zh-CN"/>
              </w:rPr>
              <w:t>获得的融资担保金额（万元）</w:t>
            </w:r>
          </w:p>
        </w:tc>
        <w:tc>
          <w:tcPr>
            <w:tcW w:w="7274" w:type="dxa"/>
            <w:gridSpan w:val="9"/>
            <w:noWrap/>
            <w:vAlign w:val="center"/>
          </w:tcPr>
          <w:p w14:paraId="51009767">
            <w:pPr>
              <w:widowControl/>
              <w:snapToGrid w:val="0"/>
              <w:jc w:val="center"/>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（如无</w:t>
            </w:r>
            <w:r>
              <w:rPr>
                <w:rFonts w:hint="default" w:ascii="Times New Roman" w:hAnsi="Times New Roman" w:eastAsia="仿宋_GB2312" w:cs="Times New Roman"/>
                <w:color w:val="auto"/>
                <w:kern w:val="0"/>
                <w:sz w:val="22"/>
                <w:szCs w:val="22"/>
                <w:highlight w:val="none"/>
                <w:lang w:eastAsia="zh-CN"/>
              </w:rPr>
              <w:t>担保</w:t>
            </w:r>
            <w:r>
              <w:rPr>
                <w:rFonts w:hint="default" w:ascii="Times New Roman" w:hAnsi="Times New Roman" w:eastAsia="仿宋_GB2312" w:cs="Times New Roman"/>
                <w:color w:val="auto"/>
                <w:kern w:val="0"/>
                <w:sz w:val="22"/>
                <w:szCs w:val="22"/>
                <w:highlight w:val="none"/>
              </w:rPr>
              <w:t>可不填此处）</w:t>
            </w:r>
          </w:p>
        </w:tc>
      </w:tr>
      <w:tr w14:paraId="168EA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53" w:hRule="atLeast"/>
          <w:jc w:val="center"/>
        </w:trPr>
        <w:tc>
          <w:tcPr>
            <w:tcW w:w="1546" w:type="dxa"/>
            <w:noWrap/>
            <w:vAlign w:val="center"/>
          </w:tcPr>
          <w:p w14:paraId="609C8669">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核准/备案文号</w:t>
            </w:r>
          </w:p>
        </w:tc>
        <w:tc>
          <w:tcPr>
            <w:tcW w:w="2909" w:type="dxa"/>
            <w:gridSpan w:val="4"/>
            <w:noWrap/>
            <w:vAlign w:val="center"/>
          </w:tcPr>
          <w:p w14:paraId="1C0A2A97">
            <w:pPr>
              <w:widowControl/>
              <w:snapToGrid w:val="0"/>
              <w:jc w:val="center"/>
              <w:rPr>
                <w:rFonts w:hint="default" w:ascii="Times New Roman" w:hAnsi="Times New Roman" w:eastAsia="仿宋_GB2312" w:cs="Times New Roman"/>
                <w:color w:val="auto"/>
                <w:kern w:val="0"/>
                <w:sz w:val="22"/>
                <w:szCs w:val="22"/>
                <w:highlight w:val="none"/>
              </w:rPr>
            </w:pPr>
          </w:p>
        </w:tc>
        <w:tc>
          <w:tcPr>
            <w:tcW w:w="1911" w:type="dxa"/>
            <w:noWrap/>
            <w:vAlign w:val="center"/>
          </w:tcPr>
          <w:p w14:paraId="44258CDC">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核准/备案文件中项目名称</w:t>
            </w:r>
          </w:p>
        </w:tc>
        <w:tc>
          <w:tcPr>
            <w:tcW w:w="2454" w:type="dxa"/>
            <w:gridSpan w:val="4"/>
            <w:noWrap/>
            <w:vAlign w:val="center"/>
          </w:tcPr>
          <w:p w14:paraId="46ECC9A6">
            <w:pPr>
              <w:widowControl/>
              <w:snapToGrid w:val="0"/>
              <w:jc w:val="center"/>
              <w:rPr>
                <w:rFonts w:hint="default" w:ascii="Times New Roman" w:hAnsi="Times New Roman" w:eastAsia="仿宋_GB2312" w:cs="Times New Roman"/>
                <w:color w:val="auto"/>
                <w:kern w:val="0"/>
                <w:sz w:val="22"/>
                <w:szCs w:val="22"/>
                <w:highlight w:val="none"/>
              </w:rPr>
            </w:pPr>
          </w:p>
        </w:tc>
      </w:tr>
      <w:tr w14:paraId="7BD1D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48" w:hRule="atLeast"/>
          <w:jc w:val="center"/>
        </w:trPr>
        <w:tc>
          <w:tcPr>
            <w:tcW w:w="1546" w:type="dxa"/>
            <w:noWrap/>
            <w:vAlign w:val="center"/>
          </w:tcPr>
          <w:p w14:paraId="75DA5362">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环评审批文号</w:t>
            </w:r>
          </w:p>
        </w:tc>
        <w:tc>
          <w:tcPr>
            <w:tcW w:w="2909" w:type="dxa"/>
            <w:gridSpan w:val="4"/>
            <w:noWrap/>
            <w:vAlign w:val="center"/>
          </w:tcPr>
          <w:p w14:paraId="5FC3EFD5">
            <w:pPr>
              <w:widowControl/>
              <w:snapToGrid w:val="0"/>
              <w:jc w:val="center"/>
              <w:rPr>
                <w:rFonts w:hint="default" w:ascii="Times New Roman" w:hAnsi="Times New Roman" w:eastAsia="仿宋_GB2312" w:cs="Times New Roman"/>
                <w:color w:val="auto"/>
                <w:kern w:val="0"/>
                <w:sz w:val="22"/>
                <w:szCs w:val="22"/>
                <w:highlight w:val="none"/>
              </w:rPr>
            </w:pPr>
          </w:p>
        </w:tc>
        <w:tc>
          <w:tcPr>
            <w:tcW w:w="1911" w:type="dxa"/>
            <w:noWrap/>
            <w:vAlign w:val="center"/>
          </w:tcPr>
          <w:p w14:paraId="0060B552">
            <w:pPr>
              <w:widowControl/>
              <w:snapToGrid w:val="0"/>
              <w:ind w:left="216" w:hanging="204" w:hangingChars="10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环评审批文件中</w:t>
            </w:r>
          </w:p>
          <w:p w14:paraId="01F46722">
            <w:pPr>
              <w:widowControl/>
              <w:snapToGrid w:val="0"/>
              <w:ind w:left="216" w:hanging="204" w:hangingChars="10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项目名称</w:t>
            </w:r>
          </w:p>
        </w:tc>
        <w:tc>
          <w:tcPr>
            <w:tcW w:w="2454" w:type="dxa"/>
            <w:gridSpan w:val="4"/>
            <w:noWrap/>
            <w:vAlign w:val="center"/>
          </w:tcPr>
          <w:p w14:paraId="78666C39">
            <w:pPr>
              <w:widowControl/>
              <w:snapToGrid w:val="0"/>
              <w:jc w:val="left"/>
              <w:rPr>
                <w:rFonts w:hint="default" w:ascii="Times New Roman" w:hAnsi="Times New Roman" w:eastAsia="仿宋_GB2312" w:cs="Times New Roman"/>
                <w:color w:val="auto"/>
                <w:kern w:val="0"/>
                <w:sz w:val="22"/>
                <w:szCs w:val="22"/>
                <w:highlight w:val="none"/>
              </w:rPr>
            </w:pPr>
          </w:p>
        </w:tc>
      </w:tr>
      <w:tr w14:paraId="26F7D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62" w:hRule="atLeast"/>
          <w:jc w:val="center"/>
        </w:trPr>
        <w:tc>
          <w:tcPr>
            <w:tcW w:w="1546" w:type="dxa"/>
            <w:noWrap/>
            <w:vAlign w:val="center"/>
          </w:tcPr>
          <w:p w14:paraId="42F6056F">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预计项目达产后年产值</w:t>
            </w:r>
          </w:p>
          <w:p w14:paraId="381B6827">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（万元/年）</w:t>
            </w:r>
          </w:p>
        </w:tc>
        <w:tc>
          <w:tcPr>
            <w:tcW w:w="2909" w:type="dxa"/>
            <w:gridSpan w:val="4"/>
            <w:noWrap/>
            <w:vAlign w:val="center"/>
          </w:tcPr>
          <w:p w14:paraId="10A6FF5F">
            <w:pPr>
              <w:widowControl/>
              <w:snapToGrid w:val="0"/>
              <w:jc w:val="center"/>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　</w:t>
            </w:r>
          </w:p>
        </w:tc>
        <w:tc>
          <w:tcPr>
            <w:tcW w:w="1911" w:type="dxa"/>
            <w:noWrap/>
            <w:vAlign w:val="center"/>
          </w:tcPr>
          <w:p w14:paraId="63959D20">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预计达产后新增     利润（万元/年）</w:t>
            </w:r>
          </w:p>
        </w:tc>
        <w:tc>
          <w:tcPr>
            <w:tcW w:w="2454" w:type="dxa"/>
            <w:gridSpan w:val="4"/>
            <w:noWrap/>
            <w:vAlign w:val="center"/>
          </w:tcPr>
          <w:p w14:paraId="00219EFE">
            <w:pPr>
              <w:widowControl/>
              <w:snapToGrid w:val="0"/>
              <w:jc w:val="left"/>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　</w:t>
            </w:r>
          </w:p>
        </w:tc>
      </w:tr>
      <w:tr w14:paraId="2C84A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76" w:hRule="atLeast"/>
          <w:jc w:val="center"/>
        </w:trPr>
        <w:tc>
          <w:tcPr>
            <w:tcW w:w="1546" w:type="dxa"/>
            <w:noWrap/>
            <w:vAlign w:val="center"/>
          </w:tcPr>
          <w:p w14:paraId="2BBBE1A9">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预计达产后企业新解决就业人数</w:t>
            </w:r>
          </w:p>
        </w:tc>
        <w:tc>
          <w:tcPr>
            <w:tcW w:w="2909" w:type="dxa"/>
            <w:gridSpan w:val="4"/>
            <w:noWrap/>
            <w:vAlign w:val="center"/>
          </w:tcPr>
          <w:p w14:paraId="1B0C9A56">
            <w:pPr>
              <w:widowControl/>
              <w:snapToGrid w:val="0"/>
              <w:jc w:val="left"/>
              <w:rPr>
                <w:rFonts w:hint="default" w:ascii="Times New Roman" w:hAnsi="Times New Roman" w:eastAsia="仿宋_GB2312" w:cs="Times New Roman"/>
                <w:color w:val="auto"/>
                <w:kern w:val="0"/>
                <w:sz w:val="22"/>
                <w:szCs w:val="22"/>
                <w:highlight w:val="none"/>
              </w:rPr>
            </w:pPr>
          </w:p>
          <w:p w14:paraId="15B11C12">
            <w:pPr>
              <w:widowControl/>
              <w:snapToGrid w:val="0"/>
              <w:rPr>
                <w:rFonts w:hint="default" w:ascii="Times New Roman" w:hAnsi="Times New Roman" w:eastAsia="仿宋_GB2312" w:cs="Times New Roman"/>
                <w:color w:val="auto"/>
                <w:kern w:val="0"/>
                <w:sz w:val="22"/>
                <w:szCs w:val="22"/>
                <w:highlight w:val="none"/>
              </w:rPr>
            </w:pPr>
          </w:p>
        </w:tc>
        <w:tc>
          <w:tcPr>
            <w:tcW w:w="1911" w:type="dxa"/>
            <w:noWrap/>
            <w:vAlign w:val="center"/>
          </w:tcPr>
          <w:p w14:paraId="124F9E7E">
            <w:pPr>
              <w:widowControl/>
              <w:snapToGrid w:val="0"/>
              <w:jc w:val="left"/>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预计达产后企业新增税金（万元/年）</w:t>
            </w:r>
          </w:p>
        </w:tc>
        <w:tc>
          <w:tcPr>
            <w:tcW w:w="2454" w:type="dxa"/>
            <w:gridSpan w:val="4"/>
            <w:noWrap/>
            <w:vAlign w:val="center"/>
          </w:tcPr>
          <w:p w14:paraId="7783199A">
            <w:pPr>
              <w:widowControl/>
              <w:snapToGrid w:val="0"/>
              <w:jc w:val="center"/>
              <w:rPr>
                <w:rFonts w:hint="default" w:ascii="Times New Roman" w:hAnsi="Times New Roman" w:eastAsia="仿宋_GB2312" w:cs="Times New Roman"/>
                <w:color w:val="auto"/>
                <w:kern w:val="0"/>
                <w:sz w:val="22"/>
                <w:szCs w:val="22"/>
                <w:highlight w:val="none"/>
              </w:rPr>
            </w:pPr>
          </w:p>
        </w:tc>
      </w:tr>
      <w:tr w14:paraId="46F3C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303" w:hRule="atLeast"/>
          <w:jc w:val="center"/>
        </w:trPr>
        <w:tc>
          <w:tcPr>
            <w:tcW w:w="1546" w:type="dxa"/>
            <w:noWrap/>
            <w:vAlign w:val="center"/>
          </w:tcPr>
          <w:p w14:paraId="3DD27CDD">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产品技术水平及性能指标</w:t>
            </w:r>
          </w:p>
          <w:p w14:paraId="1B3F9BCE">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（简述）</w:t>
            </w:r>
          </w:p>
        </w:tc>
        <w:tc>
          <w:tcPr>
            <w:tcW w:w="7274" w:type="dxa"/>
            <w:gridSpan w:val="9"/>
            <w:noWrap/>
            <w:vAlign w:val="center"/>
          </w:tcPr>
          <w:p w14:paraId="212E0DA4">
            <w:pPr>
              <w:widowControl/>
              <w:snapToGrid w:val="0"/>
              <w:jc w:val="left"/>
              <w:rPr>
                <w:rFonts w:hint="default" w:ascii="Times New Roman" w:hAnsi="Times New Roman" w:eastAsia="仿宋_GB2312" w:cs="Times New Roman"/>
                <w:color w:val="auto"/>
                <w:kern w:val="0"/>
                <w:sz w:val="22"/>
                <w:szCs w:val="22"/>
                <w:highlight w:val="none"/>
              </w:rPr>
            </w:pPr>
          </w:p>
          <w:p w14:paraId="5CEFDD9D">
            <w:pPr>
              <w:widowControl/>
              <w:snapToGrid w:val="0"/>
              <w:jc w:val="left"/>
              <w:rPr>
                <w:rFonts w:hint="default" w:ascii="Times New Roman" w:hAnsi="Times New Roman" w:eastAsia="仿宋_GB2312" w:cs="Times New Roman"/>
                <w:color w:val="auto"/>
                <w:kern w:val="0"/>
                <w:sz w:val="22"/>
                <w:szCs w:val="22"/>
                <w:highlight w:val="none"/>
              </w:rPr>
            </w:pPr>
          </w:p>
          <w:p w14:paraId="453CED24">
            <w:pPr>
              <w:widowControl/>
              <w:snapToGrid w:val="0"/>
              <w:jc w:val="left"/>
              <w:rPr>
                <w:rFonts w:hint="default" w:ascii="Times New Roman" w:hAnsi="Times New Roman" w:eastAsia="仿宋_GB2312" w:cs="Times New Roman"/>
                <w:color w:val="auto"/>
                <w:kern w:val="0"/>
                <w:sz w:val="22"/>
                <w:szCs w:val="22"/>
                <w:highlight w:val="none"/>
              </w:rPr>
            </w:pPr>
          </w:p>
        </w:tc>
      </w:tr>
      <w:tr w14:paraId="0CF9B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022" w:hRule="atLeast"/>
          <w:jc w:val="center"/>
        </w:trPr>
        <w:tc>
          <w:tcPr>
            <w:tcW w:w="1546" w:type="dxa"/>
            <w:noWrap/>
            <w:vAlign w:val="center"/>
          </w:tcPr>
          <w:p w14:paraId="6F600FAA">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项目建成预期经济社会效益（简述）</w:t>
            </w:r>
          </w:p>
        </w:tc>
        <w:tc>
          <w:tcPr>
            <w:tcW w:w="7274" w:type="dxa"/>
            <w:gridSpan w:val="9"/>
            <w:noWrap/>
            <w:vAlign w:val="center"/>
          </w:tcPr>
          <w:p w14:paraId="1ECC1ECF">
            <w:pPr>
              <w:widowControl/>
              <w:snapToGrid w:val="0"/>
              <w:jc w:val="left"/>
              <w:rPr>
                <w:rFonts w:hint="default" w:ascii="Times New Roman" w:hAnsi="Times New Roman" w:eastAsia="仿宋_GB2312" w:cs="Times New Roman"/>
                <w:color w:val="auto"/>
                <w:kern w:val="0"/>
                <w:sz w:val="22"/>
                <w:szCs w:val="22"/>
                <w:highlight w:val="none"/>
              </w:rPr>
            </w:pPr>
          </w:p>
        </w:tc>
      </w:tr>
      <w:tr w14:paraId="4E8D9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12" w:hRule="atLeast"/>
          <w:jc w:val="center"/>
        </w:trPr>
        <w:tc>
          <w:tcPr>
            <w:tcW w:w="1546" w:type="dxa"/>
            <w:noWrap/>
            <w:vAlign w:val="center"/>
          </w:tcPr>
          <w:p w14:paraId="6EF8EBD1">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本项目获得省级及以上财政资金支持情况</w:t>
            </w:r>
          </w:p>
        </w:tc>
        <w:tc>
          <w:tcPr>
            <w:tcW w:w="7274" w:type="dxa"/>
            <w:gridSpan w:val="9"/>
            <w:noWrap/>
            <w:vAlign w:val="center"/>
          </w:tcPr>
          <w:p w14:paraId="1610F0A6">
            <w:pPr>
              <w:widowControl/>
              <w:snapToGrid w:val="0"/>
              <w:jc w:val="left"/>
              <w:rPr>
                <w:rFonts w:hint="default" w:ascii="Times New Roman" w:hAnsi="Times New Roman" w:eastAsia="仿宋_GB2312" w:cs="Times New Roman"/>
                <w:color w:val="auto"/>
                <w:kern w:val="0"/>
                <w:sz w:val="22"/>
                <w:szCs w:val="22"/>
                <w:highlight w:val="none"/>
              </w:rPr>
            </w:pPr>
          </w:p>
        </w:tc>
      </w:tr>
      <w:tr w14:paraId="5D5DF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207" w:hRule="atLeast"/>
          <w:jc w:val="center"/>
        </w:trPr>
        <w:tc>
          <w:tcPr>
            <w:tcW w:w="1546" w:type="dxa"/>
            <w:noWrap/>
            <w:vAlign w:val="center"/>
          </w:tcPr>
          <w:p w14:paraId="7560B9EC">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工业项目服务秘书姓名、职务及联系方式</w:t>
            </w:r>
          </w:p>
        </w:tc>
        <w:tc>
          <w:tcPr>
            <w:tcW w:w="7274" w:type="dxa"/>
            <w:gridSpan w:val="9"/>
            <w:noWrap/>
            <w:vAlign w:val="center"/>
          </w:tcPr>
          <w:p w14:paraId="4B5F1486">
            <w:pPr>
              <w:widowControl/>
              <w:snapToGrid w:val="0"/>
              <w:jc w:val="left"/>
              <w:rPr>
                <w:rFonts w:hint="default" w:ascii="Times New Roman" w:hAnsi="Times New Roman" w:eastAsia="仿宋_GB2312" w:cs="Times New Roman"/>
                <w:color w:val="auto"/>
                <w:kern w:val="0"/>
                <w:sz w:val="22"/>
                <w:szCs w:val="22"/>
                <w:highlight w:val="none"/>
              </w:rPr>
            </w:pPr>
          </w:p>
        </w:tc>
      </w:tr>
    </w:tbl>
    <w:p w14:paraId="6CCC6D52">
      <w:pPr>
        <w:widowControl/>
        <w:spacing w:line="360" w:lineRule="exact"/>
        <w:ind w:firstLine="328" w:firstLineChars="200"/>
        <w:rPr>
          <w:rFonts w:hint="default" w:ascii="Times New Roman" w:hAnsi="Times New Roman" w:eastAsia="仿宋_GB2312" w:cs="Times New Roman"/>
          <w:color w:val="auto"/>
          <w:kern w:val="0"/>
          <w:sz w:val="18"/>
          <w:szCs w:val="22"/>
          <w:highlight w:val="none"/>
        </w:rPr>
      </w:pPr>
      <w:r>
        <w:rPr>
          <w:rFonts w:hint="default" w:ascii="Times New Roman" w:hAnsi="Times New Roman" w:eastAsia="仿宋_GB2312" w:cs="Times New Roman"/>
          <w:color w:val="auto"/>
          <w:kern w:val="0"/>
          <w:sz w:val="18"/>
          <w:szCs w:val="22"/>
          <w:highlight w:val="none"/>
        </w:rPr>
        <w:t>1.请属地工信部门审核企业项目推荐表信息；</w:t>
      </w:r>
    </w:p>
    <w:p w14:paraId="0A222164">
      <w:pPr>
        <w:pStyle w:val="2"/>
        <w:spacing w:line="360" w:lineRule="exact"/>
        <w:ind w:firstLine="352"/>
        <w:rPr>
          <w:rFonts w:hint="default" w:ascii="Times New Roman" w:hAnsi="Times New Roman" w:cs="Times New Roman"/>
          <w:color w:val="auto"/>
          <w:sz w:val="28"/>
          <w:highlight w:val="none"/>
        </w:rPr>
      </w:pPr>
      <w:r>
        <w:rPr>
          <w:rFonts w:hint="default" w:ascii="Times New Roman" w:hAnsi="Times New Roman" w:eastAsia="仿宋_GB2312" w:cs="Times New Roman"/>
          <w:color w:val="auto"/>
          <w:kern w:val="0"/>
          <w:sz w:val="18"/>
          <w:szCs w:val="22"/>
          <w:highlight w:val="none"/>
        </w:rPr>
        <w:t>2.申报企业名称要同营业执照名称一致，申报项目名称需同核准、备案项目名称，环评项目名称一致。</w:t>
      </w:r>
    </w:p>
    <w:p w14:paraId="2A374804">
      <w:pPr>
        <w:snapToGrid w:val="0"/>
        <w:jc w:val="center"/>
        <w:rPr>
          <w:rFonts w:hint="default" w:ascii="Times New Roman" w:hAnsi="Times New Roman" w:eastAsia="方正小标宋_GBK" w:cs="Times New Roman"/>
          <w:color w:val="auto"/>
          <w:sz w:val="44"/>
          <w:szCs w:val="44"/>
          <w:highlight w:val="none"/>
        </w:rPr>
      </w:pPr>
    </w:p>
    <w:p w14:paraId="654D2CE0">
      <w:pPr>
        <w:snapToGrid w:val="0"/>
        <w:jc w:val="center"/>
        <w:rPr>
          <w:rFonts w:hint="default" w:ascii="Times New Roman" w:hAnsi="Times New Roman" w:eastAsia="方正小标宋_GBK" w:cs="Times New Roman"/>
          <w:color w:val="auto"/>
          <w:sz w:val="44"/>
          <w:szCs w:val="44"/>
          <w:highlight w:val="none"/>
        </w:rPr>
      </w:pPr>
    </w:p>
    <w:p w14:paraId="4274808B">
      <w:pPr>
        <w:snapToGrid w:val="0"/>
        <w:jc w:val="center"/>
        <w:rPr>
          <w:rFonts w:hint="default" w:ascii="Times New Roman" w:hAnsi="Times New Roman" w:eastAsia="方正小标宋_GBK" w:cs="Times New Roman"/>
          <w:color w:val="auto"/>
          <w:sz w:val="44"/>
          <w:szCs w:val="44"/>
          <w:highlight w:val="none"/>
        </w:rPr>
        <w:sectPr>
          <w:headerReference r:id="rId11" w:type="default"/>
          <w:footerReference r:id="rId12" w:type="default"/>
          <w:pgSz w:w="11906" w:h="16838"/>
          <w:pgMar w:top="2098" w:right="1531" w:bottom="1985" w:left="1531" w:header="851" w:footer="1418" w:gutter="0"/>
          <w:pgNumType w:fmt="decimal"/>
          <w:cols w:space="720" w:num="1"/>
          <w:docGrid w:type="linesAndChars" w:linePitch="579" w:charSpace="-849"/>
        </w:sectPr>
      </w:pPr>
    </w:p>
    <w:p w14:paraId="106E2B0F">
      <w:pPr>
        <w:snapToGrid w:val="0"/>
        <w:jc w:val="center"/>
        <w:rPr>
          <w:rFonts w:hint="default" w:ascii="Times New Roman" w:hAnsi="Times New Roman" w:eastAsia="方正小标宋_GBK" w:cs="Times New Roman"/>
          <w:color w:val="auto"/>
          <w:sz w:val="44"/>
          <w:szCs w:val="44"/>
          <w:highlight w:val="none"/>
        </w:rPr>
      </w:pPr>
      <w:r>
        <w:rPr>
          <w:rFonts w:hint="default" w:ascii="Times New Roman" w:hAnsi="Times New Roman" w:eastAsia="方正小标宋_GBK" w:cs="Times New Roman"/>
          <w:color w:val="auto"/>
          <w:sz w:val="44"/>
          <w:szCs w:val="44"/>
          <w:highlight w:val="none"/>
        </w:rPr>
        <w:t>企业项目基本情况</w:t>
      </w:r>
    </w:p>
    <w:p w14:paraId="11854EE4">
      <w:pPr>
        <w:pStyle w:val="2"/>
        <w:snapToGrid w:val="0"/>
        <w:ind w:firstLine="632"/>
        <w:rPr>
          <w:rFonts w:hint="default" w:ascii="Times New Roman" w:hAnsi="Times New Roman" w:cs="Times New Roman"/>
          <w:color w:val="auto"/>
          <w:highlight w:val="none"/>
        </w:rPr>
      </w:pPr>
    </w:p>
    <w:p w14:paraId="51FABD36">
      <w:pPr>
        <w:spacing w:line="580" w:lineRule="exact"/>
        <w:ind w:firstLine="608" w:firstLineChars="200"/>
        <w:rPr>
          <w:rFonts w:hint="default" w:ascii="Times New Roman" w:hAnsi="Times New Roman" w:eastAsia="楷体_GB2312" w:cs="Times New Roman"/>
          <w:color w:val="auto"/>
          <w:highlight w:val="none"/>
        </w:rPr>
      </w:pPr>
      <w:r>
        <w:rPr>
          <w:rFonts w:hint="default" w:ascii="Times New Roman" w:hAnsi="Times New Roman" w:eastAsia="黑体" w:cs="Times New Roman"/>
          <w:color w:val="auto"/>
          <w:highlight w:val="none"/>
        </w:rPr>
        <w:t>一、企业概况</w:t>
      </w:r>
    </w:p>
    <w:p w14:paraId="5D27B644">
      <w:pPr>
        <w:spacing w:line="580" w:lineRule="exact"/>
        <w:ind w:firstLine="608"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1.企业成立时间、所在地、所有制形式。</w:t>
      </w:r>
    </w:p>
    <w:p w14:paraId="7B5C9939">
      <w:pPr>
        <w:spacing w:line="580" w:lineRule="exact"/>
        <w:ind w:firstLine="608"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2.企业主营业务、主营产品产销及市场占有率等情况。</w:t>
      </w:r>
    </w:p>
    <w:p w14:paraId="354BC688">
      <w:pPr>
        <w:spacing w:line="580" w:lineRule="exact"/>
        <w:ind w:firstLine="608"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3.企业产学研用协同创新、科技研发投入情况。</w:t>
      </w:r>
    </w:p>
    <w:p w14:paraId="5CB5DB95">
      <w:pPr>
        <w:spacing w:line="580" w:lineRule="exact"/>
        <w:ind w:firstLine="608"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4.企业经济社会效益、获得荣誉认证等情况。</w:t>
      </w:r>
    </w:p>
    <w:p w14:paraId="22D5648A">
      <w:pPr>
        <w:spacing w:line="580" w:lineRule="exact"/>
        <w:ind w:firstLine="608" w:firstLineChars="200"/>
        <w:rPr>
          <w:rFonts w:hint="default" w:ascii="Times New Roman" w:hAnsi="Times New Roman" w:eastAsia="仿宋_GB2312" w:cs="Times New Roman"/>
          <w:color w:val="auto"/>
          <w:highlight w:val="none"/>
        </w:rPr>
      </w:pPr>
      <w:r>
        <w:rPr>
          <w:rFonts w:hint="default" w:ascii="Times New Roman" w:hAnsi="Times New Roman" w:eastAsia="黑体" w:cs="Times New Roman"/>
          <w:color w:val="auto"/>
          <w:highlight w:val="none"/>
        </w:rPr>
        <w:t>二、项目概况</w:t>
      </w:r>
    </w:p>
    <w:p w14:paraId="12A55189">
      <w:pPr>
        <w:spacing w:line="580" w:lineRule="exact"/>
        <w:ind w:firstLine="608"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1.项目所在地、建设背景、实施目的意义。</w:t>
      </w:r>
    </w:p>
    <w:p w14:paraId="1B75C0CD">
      <w:pPr>
        <w:spacing w:line="580" w:lineRule="exact"/>
        <w:ind w:left="420" w:firstLine="21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2.主要建设内容。</w:t>
      </w:r>
    </w:p>
    <w:p w14:paraId="4BEDD2B3">
      <w:pPr>
        <w:spacing w:line="580" w:lineRule="exact"/>
        <w:ind w:firstLine="608" w:firstLineChars="200"/>
        <w:rPr>
          <w:rFonts w:hint="default" w:ascii="Times New Roman" w:hAnsi="Times New Roman" w:cs="Times New Roman"/>
          <w:color w:val="auto"/>
          <w:highlight w:val="none"/>
        </w:rPr>
      </w:pPr>
      <w:r>
        <w:rPr>
          <w:rFonts w:hint="default" w:ascii="Times New Roman" w:hAnsi="Times New Roman" w:eastAsia="仿宋_GB2312" w:cs="Times New Roman"/>
          <w:color w:val="auto"/>
          <w:highlight w:val="none"/>
        </w:rPr>
        <w:t>3.当前进展情况。</w:t>
      </w:r>
    </w:p>
    <w:p w14:paraId="274508E5">
      <w:pPr>
        <w:spacing w:line="580" w:lineRule="exact"/>
        <w:ind w:firstLine="608"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4.预期经济社会效益等。</w:t>
      </w:r>
    </w:p>
    <w:p w14:paraId="6797CA12">
      <w:pPr>
        <w:spacing w:line="580" w:lineRule="exact"/>
        <w:ind w:firstLine="608" w:firstLineChars="200"/>
        <w:rPr>
          <w:rFonts w:hint="default" w:ascii="Times New Roman" w:hAnsi="Times New Roman" w:eastAsia="黑体" w:cs="Times New Roman"/>
          <w:color w:val="auto"/>
          <w:highlight w:val="none"/>
        </w:rPr>
      </w:pPr>
      <w:r>
        <w:rPr>
          <w:rFonts w:hint="default" w:ascii="Times New Roman" w:hAnsi="Times New Roman" w:eastAsia="黑体" w:cs="Times New Roman"/>
          <w:color w:val="auto"/>
          <w:highlight w:val="none"/>
        </w:rPr>
        <w:t>三、项目技术方案</w:t>
      </w:r>
    </w:p>
    <w:p w14:paraId="5B98DA49">
      <w:pPr>
        <w:spacing w:line="580" w:lineRule="exact"/>
        <w:ind w:firstLine="608" w:firstLineChars="200"/>
        <w:rPr>
          <w:rFonts w:hint="default" w:ascii="Times New Roman" w:hAnsi="Times New Roman" w:eastAsia="楷体_GB2312" w:cs="Times New Roman"/>
          <w:color w:val="auto"/>
          <w:highlight w:val="none"/>
        </w:rPr>
      </w:pPr>
      <w:r>
        <w:rPr>
          <w:rFonts w:hint="default" w:ascii="Times New Roman" w:hAnsi="Times New Roman" w:eastAsia="仿宋_GB2312" w:cs="Times New Roman"/>
          <w:color w:val="auto"/>
          <w:highlight w:val="none"/>
        </w:rPr>
        <w:t>1.</w:t>
      </w:r>
      <w:r>
        <w:rPr>
          <w:rFonts w:hint="default" w:ascii="Times New Roman" w:hAnsi="Times New Roman" w:eastAsia="仿宋_GB2312" w:cs="Times New Roman"/>
          <w:color w:val="auto"/>
          <w:highlight w:val="none"/>
          <w:lang w:val="zh-CN"/>
        </w:rPr>
        <w:t>项目技术路线</w:t>
      </w:r>
      <w:r>
        <w:rPr>
          <w:rFonts w:hint="default" w:ascii="Times New Roman" w:hAnsi="Times New Roman" w:eastAsia="楷体_GB2312" w:cs="Times New Roman"/>
          <w:color w:val="auto"/>
          <w:highlight w:val="none"/>
        </w:rPr>
        <w:t>。</w:t>
      </w:r>
    </w:p>
    <w:p w14:paraId="707D3242">
      <w:pPr>
        <w:spacing w:line="580" w:lineRule="exact"/>
        <w:ind w:firstLine="608"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重点描述对现有研发设计、采购、生产、检测、仓储、物流、销售等环节采用智能装备（生产线）和工业软件，开展系统集成，提升企业数字化、网络化、智能化水平的“智改数转”情况。</w:t>
      </w:r>
    </w:p>
    <w:p w14:paraId="6D82490F">
      <w:pPr>
        <w:spacing w:line="580" w:lineRule="exact"/>
        <w:ind w:firstLine="608" w:firstLineChars="200"/>
        <w:rPr>
          <w:rFonts w:hint="default" w:ascii="Times New Roman" w:hAnsi="Times New Roman" w:eastAsia="仿宋_GB2312" w:cs="Times New Roman"/>
          <w:color w:val="auto"/>
          <w:highlight w:val="none"/>
          <w:lang w:val="zh-CN"/>
        </w:rPr>
      </w:pPr>
      <w:r>
        <w:rPr>
          <w:rFonts w:hint="default" w:ascii="Times New Roman" w:hAnsi="Times New Roman" w:eastAsia="仿宋_GB2312" w:cs="Times New Roman"/>
          <w:color w:val="auto"/>
          <w:highlight w:val="none"/>
        </w:rPr>
        <w:t>2.</w:t>
      </w:r>
      <w:r>
        <w:rPr>
          <w:rFonts w:hint="default" w:ascii="Times New Roman" w:hAnsi="Times New Roman" w:eastAsia="仿宋_GB2312" w:cs="Times New Roman"/>
          <w:color w:val="auto"/>
          <w:highlight w:val="none"/>
          <w:lang w:val="zh-CN"/>
        </w:rPr>
        <w:t>项目的先进性与特色。</w:t>
      </w:r>
    </w:p>
    <w:p w14:paraId="0D677B8C">
      <w:pPr>
        <w:spacing w:line="580" w:lineRule="exact"/>
        <w:ind w:firstLine="608"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lang w:val="zh-CN"/>
        </w:rPr>
        <w:t>重点</w:t>
      </w:r>
      <w:r>
        <w:rPr>
          <w:rFonts w:hint="default" w:ascii="Times New Roman" w:hAnsi="Times New Roman" w:eastAsia="仿宋_GB2312" w:cs="Times New Roman"/>
          <w:color w:val="auto"/>
          <w:highlight w:val="none"/>
        </w:rPr>
        <w:t>从提高生产效率、降低运营成本、降低产品不良品率、提高能源利用率五个方面概述项目实施后实现的主要经济指标、技术指标提升等情况；新产品开发情况或质量提升情况，含产能提升情况；人工节约情况；节能减排情况；预计实现年销售收入，利润，年纳税额等方面表述。</w:t>
      </w:r>
    </w:p>
    <w:p w14:paraId="3FA95AEE">
      <w:pPr>
        <w:spacing w:beforeLines="50"/>
        <w:jc w:val="center"/>
        <w:rPr>
          <w:rFonts w:hint="default" w:ascii="Times New Roman" w:hAnsi="Times New Roman" w:eastAsia="黑体" w:cs="Times New Roman"/>
          <w:color w:val="auto"/>
          <w:highlight w:val="none"/>
        </w:rPr>
      </w:pPr>
      <w:r>
        <w:rPr>
          <w:rFonts w:hint="default" w:ascii="Times New Roman" w:hAnsi="Times New Roman" w:eastAsia="黑体" w:cs="Times New Roman"/>
          <w:color w:val="auto"/>
          <w:sz w:val="28"/>
          <w:szCs w:val="28"/>
          <w:highlight w:val="none"/>
        </w:rPr>
        <w:t>智能化、数字化提升情况表</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546"/>
        <w:gridCol w:w="2909"/>
        <w:gridCol w:w="4334"/>
      </w:tblGrid>
      <w:tr w14:paraId="3E54B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34" w:hRule="atLeast"/>
          <w:jc w:val="center"/>
        </w:trPr>
        <w:tc>
          <w:tcPr>
            <w:tcW w:w="1546" w:type="dxa"/>
            <w:vMerge w:val="restart"/>
            <w:noWrap/>
            <w:vAlign w:val="center"/>
          </w:tcPr>
          <w:p w14:paraId="6D78A021">
            <w:pPr>
              <w:widowControl/>
              <w:spacing w:line="380" w:lineRule="exact"/>
              <w:jc w:val="center"/>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效率产能提升</w:t>
            </w:r>
          </w:p>
        </w:tc>
        <w:tc>
          <w:tcPr>
            <w:tcW w:w="2909" w:type="dxa"/>
            <w:noWrap/>
            <w:vAlign w:val="center"/>
          </w:tcPr>
          <w:p w14:paraId="6838AC85">
            <w:pPr>
              <w:widowControl/>
              <w:spacing w:line="380" w:lineRule="exact"/>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生产线产能提升情况</w:t>
            </w:r>
          </w:p>
        </w:tc>
        <w:tc>
          <w:tcPr>
            <w:tcW w:w="4334" w:type="dxa"/>
            <w:noWrap/>
            <w:vAlign w:val="center"/>
          </w:tcPr>
          <w:p w14:paraId="6562FA9B">
            <w:pPr>
              <w:widowControl/>
              <w:spacing w:line="380" w:lineRule="exact"/>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生产线产能由原来的XX提升到XX）</w:t>
            </w:r>
          </w:p>
        </w:tc>
      </w:tr>
      <w:tr w14:paraId="102A5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52" w:hRule="atLeast"/>
          <w:jc w:val="center"/>
        </w:trPr>
        <w:tc>
          <w:tcPr>
            <w:tcW w:w="1546" w:type="dxa"/>
            <w:vMerge w:val="continue"/>
            <w:noWrap/>
            <w:vAlign w:val="center"/>
          </w:tcPr>
          <w:p w14:paraId="08DEBD23">
            <w:pPr>
              <w:widowControl/>
              <w:spacing w:line="380" w:lineRule="exact"/>
              <w:jc w:val="center"/>
              <w:rPr>
                <w:rFonts w:hint="default" w:ascii="Times New Roman" w:hAnsi="Times New Roman" w:eastAsia="仿宋_GB2312" w:cs="Times New Roman"/>
                <w:color w:val="auto"/>
                <w:kern w:val="0"/>
                <w:sz w:val="22"/>
                <w:szCs w:val="22"/>
                <w:highlight w:val="none"/>
              </w:rPr>
            </w:pPr>
          </w:p>
        </w:tc>
        <w:tc>
          <w:tcPr>
            <w:tcW w:w="2909" w:type="dxa"/>
            <w:noWrap/>
            <w:vAlign w:val="center"/>
          </w:tcPr>
          <w:p w14:paraId="09C772F6">
            <w:pPr>
              <w:widowControl/>
              <w:spacing w:line="380" w:lineRule="exact"/>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人工节约情况，人均产量提升情况</w:t>
            </w:r>
          </w:p>
        </w:tc>
        <w:tc>
          <w:tcPr>
            <w:tcW w:w="4334" w:type="dxa"/>
            <w:noWrap/>
            <w:vAlign w:val="center"/>
          </w:tcPr>
          <w:p w14:paraId="11875312">
            <w:pPr>
              <w:widowControl/>
              <w:spacing w:line="380" w:lineRule="exact"/>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每条产线人工由XX人下降到XX人，共节约人工XX人，人均产量由XX提升至XX</w:t>
            </w:r>
          </w:p>
        </w:tc>
      </w:tr>
      <w:tr w14:paraId="03C62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06" w:hRule="atLeast"/>
          <w:jc w:val="center"/>
        </w:trPr>
        <w:tc>
          <w:tcPr>
            <w:tcW w:w="1546" w:type="dxa"/>
            <w:noWrap/>
          </w:tcPr>
          <w:p w14:paraId="0A6AA121">
            <w:pPr>
              <w:widowControl/>
              <w:spacing w:line="380" w:lineRule="exact"/>
              <w:jc w:val="center"/>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质量可靠性</w:t>
            </w:r>
          </w:p>
        </w:tc>
        <w:tc>
          <w:tcPr>
            <w:tcW w:w="2909" w:type="dxa"/>
            <w:noWrap/>
            <w:vAlign w:val="center"/>
          </w:tcPr>
          <w:p w14:paraId="1A2EBD96">
            <w:pPr>
              <w:widowControl/>
              <w:spacing w:line="380" w:lineRule="exact"/>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良品率提升情况</w:t>
            </w:r>
          </w:p>
        </w:tc>
        <w:tc>
          <w:tcPr>
            <w:tcW w:w="4334" w:type="dxa"/>
            <w:noWrap/>
            <w:vAlign w:val="center"/>
          </w:tcPr>
          <w:p w14:paraId="2D20B84C">
            <w:pPr>
              <w:widowControl/>
              <w:spacing w:line="380" w:lineRule="exact"/>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产品良率由XX%提升至XX%</w:t>
            </w:r>
          </w:p>
        </w:tc>
      </w:tr>
      <w:tr w14:paraId="46BD0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34" w:hRule="atLeast"/>
          <w:jc w:val="center"/>
        </w:trPr>
        <w:tc>
          <w:tcPr>
            <w:tcW w:w="1546" w:type="dxa"/>
            <w:vMerge w:val="restart"/>
            <w:noWrap/>
            <w:vAlign w:val="center"/>
          </w:tcPr>
          <w:p w14:paraId="32844674">
            <w:pPr>
              <w:widowControl/>
              <w:spacing w:line="380" w:lineRule="exact"/>
              <w:jc w:val="center"/>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设备</w:t>
            </w:r>
          </w:p>
        </w:tc>
        <w:tc>
          <w:tcPr>
            <w:tcW w:w="2909" w:type="dxa"/>
            <w:noWrap/>
            <w:vAlign w:val="center"/>
          </w:tcPr>
          <w:p w14:paraId="1FCE472A">
            <w:pPr>
              <w:widowControl/>
              <w:spacing w:line="380" w:lineRule="exact"/>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淘汰落后设备工艺情况</w:t>
            </w:r>
          </w:p>
        </w:tc>
        <w:tc>
          <w:tcPr>
            <w:tcW w:w="4334" w:type="dxa"/>
            <w:noWrap/>
            <w:vAlign w:val="center"/>
          </w:tcPr>
          <w:p w14:paraId="3F9712E2">
            <w:pPr>
              <w:widowControl/>
              <w:spacing w:line="380" w:lineRule="exact"/>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淘汰XXX设备.....</w:t>
            </w:r>
          </w:p>
        </w:tc>
      </w:tr>
      <w:tr w14:paraId="3783A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34" w:hRule="atLeast"/>
          <w:jc w:val="center"/>
        </w:trPr>
        <w:tc>
          <w:tcPr>
            <w:tcW w:w="1546" w:type="dxa"/>
            <w:vMerge w:val="continue"/>
            <w:noWrap/>
            <w:vAlign w:val="center"/>
          </w:tcPr>
          <w:p w14:paraId="2BF3EBF6">
            <w:pPr>
              <w:widowControl/>
              <w:spacing w:line="380" w:lineRule="exact"/>
              <w:rPr>
                <w:rFonts w:hint="default" w:ascii="Times New Roman" w:hAnsi="Times New Roman" w:eastAsia="仿宋_GB2312" w:cs="Times New Roman"/>
                <w:color w:val="auto"/>
                <w:kern w:val="0"/>
                <w:sz w:val="22"/>
                <w:szCs w:val="22"/>
                <w:highlight w:val="none"/>
              </w:rPr>
            </w:pPr>
          </w:p>
        </w:tc>
        <w:tc>
          <w:tcPr>
            <w:tcW w:w="2909" w:type="dxa"/>
            <w:noWrap/>
            <w:vAlign w:val="center"/>
          </w:tcPr>
          <w:p w14:paraId="5B32223D">
            <w:pPr>
              <w:widowControl/>
              <w:spacing w:line="380" w:lineRule="exact"/>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数字化研发设计工具普及率</w:t>
            </w:r>
          </w:p>
        </w:tc>
        <w:tc>
          <w:tcPr>
            <w:tcW w:w="4334" w:type="dxa"/>
            <w:noWrap/>
            <w:vAlign w:val="center"/>
          </w:tcPr>
          <w:p w14:paraId="75415CEA">
            <w:pPr>
              <w:widowControl/>
              <w:spacing w:line="380" w:lineRule="exact"/>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数字化研发设计工具普及率XX%</w:t>
            </w:r>
          </w:p>
        </w:tc>
      </w:tr>
      <w:tr w14:paraId="12433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25" w:hRule="atLeast"/>
          <w:jc w:val="center"/>
        </w:trPr>
        <w:tc>
          <w:tcPr>
            <w:tcW w:w="1546" w:type="dxa"/>
            <w:vMerge w:val="continue"/>
            <w:noWrap/>
            <w:vAlign w:val="center"/>
          </w:tcPr>
          <w:p w14:paraId="35A124D1">
            <w:pPr>
              <w:widowControl/>
              <w:spacing w:line="380" w:lineRule="exact"/>
              <w:rPr>
                <w:rFonts w:hint="default" w:ascii="Times New Roman" w:hAnsi="Times New Roman" w:eastAsia="仿宋_GB2312" w:cs="Times New Roman"/>
                <w:color w:val="auto"/>
                <w:kern w:val="0"/>
                <w:sz w:val="22"/>
                <w:szCs w:val="22"/>
                <w:highlight w:val="none"/>
              </w:rPr>
            </w:pPr>
          </w:p>
        </w:tc>
        <w:tc>
          <w:tcPr>
            <w:tcW w:w="2909" w:type="dxa"/>
            <w:noWrap/>
            <w:vAlign w:val="center"/>
          </w:tcPr>
          <w:p w14:paraId="11A51FA5">
            <w:pPr>
              <w:widowControl/>
              <w:spacing w:line="380" w:lineRule="exact"/>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关键工序数控化率</w:t>
            </w:r>
          </w:p>
        </w:tc>
        <w:tc>
          <w:tcPr>
            <w:tcW w:w="4334" w:type="dxa"/>
            <w:noWrap/>
            <w:vAlign w:val="center"/>
          </w:tcPr>
          <w:p w14:paraId="39C8027A">
            <w:pPr>
              <w:widowControl/>
              <w:spacing w:line="380" w:lineRule="exact"/>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关键工序数控化率XX%</w:t>
            </w:r>
          </w:p>
          <w:p w14:paraId="65C2A41C">
            <w:pPr>
              <w:widowControl/>
              <w:spacing w:line="380" w:lineRule="exact"/>
              <w:rPr>
                <w:rFonts w:hint="default" w:ascii="Times New Roman" w:hAnsi="Times New Roman" w:cs="Times New Roman"/>
                <w:color w:val="auto"/>
                <w:highlight w:val="none"/>
              </w:rPr>
            </w:pPr>
            <w:r>
              <w:rPr>
                <w:rFonts w:hint="default" w:ascii="Times New Roman" w:hAnsi="Times New Roman" w:eastAsia="仿宋_GB2312" w:cs="Times New Roman"/>
                <w:color w:val="auto"/>
                <w:kern w:val="0"/>
                <w:sz w:val="22"/>
                <w:szCs w:val="22"/>
                <w:highlight w:val="none"/>
              </w:rPr>
              <w:t>（以上情况如无涉及，请填写“无涉及”）</w:t>
            </w:r>
          </w:p>
        </w:tc>
      </w:tr>
    </w:tbl>
    <w:p w14:paraId="51427C1F">
      <w:pPr>
        <w:spacing w:line="600" w:lineRule="exact"/>
        <w:ind w:firstLine="608" w:firstLineChars="200"/>
        <w:rPr>
          <w:rFonts w:hint="default" w:ascii="Times New Roman" w:hAnsi="Times New Roman" w:eastAsia="黑体" w:cs="Times New Roman"/>
          <w:color w:val="auto"/>
          <w:highlight w:val="none"/>
        </w:rPr>
      </w:pPr>
      <w:r>
        <w:rPr>
          <w:rFonts w:hint="default" w:ascii="Times New Roman" w:hAnsi="Times New Roman" w:eastAsia="黑体" w:cs="Times New Roman"/>
          <w:color w:val="auto"/>
          <w:highlight w:val="none"/>
        </w:rPr>
        <w:t>四、项目安排</w:t>
      </w:r>
    </w:p>
    <w:p w14:paraId="60713582">
      <w:pPr>
        <w:spacing w:line="600" w:lineRule="exact"/>
        <w:ind w:firstLine="608"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1.项目建设实施步骤、任务安排及时间节点。</w:t>
      </w:r>
    </w:p>
    <w:p w14:paraId="06DF14D2">
      <w:pPr>
        <w:spacing w:line="600" w:lineRule="exact"/>
        <w:ind w:firstLine="608"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2.项目总投资概算</w:t>
      </w:r>
      <w:r>
        <w:rPr>
          <w:rFonts w:hint="default" w:ascii="Times New Roman" w:hAnsi="Times New Roman" w:eastAsia="楷体_GB2312" w:cs="Times New Roman"/>
          <w:color w:val="auto"/>
          <w:sz w:val="28"/>
          <w:szCs w:val="28"/>
          <w:highlight w:val="none"/>
        </w:rPr>
        <w:t>（不含厂房、土建、土地、铺底流动资金、建设期利息等费用）</w:t>
      </w:r>
      <w:r>
        <w:rPr>
          <w:rFonts w:hint="default" w:ascii="Times New Roman" w:hAnsi="Times New Roman" w:eastAsia="仿宋_GB2312" w:cs="Times New Roman"/>
          <w:color w:val="auto"/>
          <w:highlight w:val="none"/>
        </w:rPr>
        <w:t>、测算说明、经费来源、用途等。</w:t>
      </w:r>
    </w:p>
    <w:p w14:paraId="64C8C73B">
      <w:pPr>
        <w:spacing w:afterLines="50" w:line="600" w:lineRule="exact"/>
        <w:jc w:val="center"/>
        <w:rPr>
          <w:rFonts w:hint="default" w:ascii="Times New Roman" w:hAnsi="Times New Roman" w:eastAsia="黑体" w:cs="Times New Roman"/>
          <w:color w:val="auto"/>
          <w:sz w:val="28"/>
          <w:szCs w:val="28"/>
          <w:highlight w:val="none"/>
        </w:rPr>
      </w:pPr>
      <w:r>
        <w:rPr>
          <w:rFonts w:hint="default" w:ascii="Times New Roman" w:hAnsi="Times New Roman" w:eastAsia="黑体" w:cs="Times New Roman"/>
          <w:color w:val="auto"/>
          <w:sz w:val="28"/>
          <w:szCs w:val="28"/>
          <w:highlight w:val="none"/>
        </w:rPr>
        <w:t>项目总投资说明</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1525"/>
        <w:gridCol w:w="6"/>
        <w:gridCol w:w="765"/>
        <w:gridCol w:w="579"/>
        <w:gridCol w:w="1229"/>
        <w:gridCol w:w="1800"/>
        <w:gridCol w:w="1963"/>
      </w:tblGrid>
      <w:tr w14:paraId="0437E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2389" w:type="dxa"/>
            <w:gridSpan w:val="2"/>
            <w:vMerge w:val="restart"/>
            <w:noWrap/>
            <w:vAlign w:val="center"/>
          </w:tcPr>
          <w:p w14:paraId="1780CE16">
            <w:pPr>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 w:val="21"/>
                <w:szCs w:val="21"/>
                <w:highlight w:val="none"/>
              </w:rPr>
              <w:t>项目总投资概算</w:t>
            </w:r>
          </w:p>
        </w:tc>
        <w:tc>
          <w:tcPr>
            <w:tcW w:w="6342" w:type="dxa"/>
            <w:gridSpan w:val="6"/>
            <w:noWrap/>
            <w:vAlign w:val="center"/>
          </w:tcPr>
          <w:p w14:paraId="07B3B34D">
            <w:pPr>
              <w:wordWrap w:val="0"/>
              <w:snapToGrid w:val="0"/>
              <w:ind w:right="960"/>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 w:val="21"/>
                <w:szCs w:val="21"/>
                <w:highlight w:val="none"/>
              </w:rPr>
              <w:t>项目总投资：                  万元。</w:t>
            </w:r>
          </w:p>
        </w:tc>
      </w:tr>
      <w:tr w14:paraId="0D951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2389" w:type="dxa"/>
            <w:gridSpan w:val="2"/>
            <w:vMerge w:val="continue"/>
            <w:noWrap/>
            <w:vAlign w:val="center"/>
          </w:tcPr>
          <w:p w14:paraId="235BAF0B">
            <w:pPr>
              <w:snapToGrid w:val="0"/>
              <w:jc w:val="center"/>
              <w:rPr>
                <w:rFonts w:hint="default" w:ascii="Times New Roman" w:hAnsi="Times New Roman" w:eastAsia="仿宋_GB2312" w:cs="Times New Roman"/>
                <w:color w:val="auto"/>
                <w:szCs w:val="21"/>
                <w:highlight w:val="none"/>
              </w:rPr>
            </w:pPr>
          </w:p>
        </w:tc>
        <w:tc>
          <w:tcPr>
            <w:tcW w:w="6342" w:type="dxa"/>
            <w:gridSpan w:val="6"/>
            <w:noWrap/>
            <w:vAlign w:val="center"/>
          </w:tcPr>
          <w:p w14:paraId="1F0D1969">
            <w:pPr>
              <w:wordWrap w:val="0"/>
              <w:snapToGrid w:val="0"/>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 w:val="21"/>
                <w:szCs w:val="21"/>
                <w:highlight w:val="none"/>
              </w:rPr>
              <w:t>其中：项目总投资（不含厂房、土建、土地、铺底流动资金、建设期利息等费用）：           万元</w:t>
            </w:r>
          </w:p>
        </w:tc>
      </w:tr>
      <w:tr w14:paraId="098FB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2395" w:type="dxa"/>
            <w:gridSpan w:val="3"/>
            <w:vMerge w:val="restart"/>
            <w:noWrap/>
            <w:vAlign w:val="center"/>
          </w:tcPr>
          <w:p w14:paraId="2F382CF0">
            <w:pPr>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 w:val="21"/>
                <w:szCs w:val="21"/>
                <w:highlight w:val="none"/>
              </w:rPr>
              <w:t>经费来源</w:t>
            </w:r>
          </w:p>
          <w:p w14:paraId="621C1C91">
            <w:pPr>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 w:val="21"/>
                <w:szCs w:val="21"/>
                <w:highlight w:val="none"/>
              </w:rPr>
              <w:t>（万元）</w:t>
            </w:r>
          </w:p>
          <w:p w14:paraId="31DCA896">
            <w:pPr>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 w:val="21"/>
                <w:szCs w:val="21"/>
                <w:highlight w:val="none"/>
              </w:rPr>
              <w:t>（提供相关证明材料，具体见“注”）</w:t>
            </w:r>
          </w:p>
        </w:tc>
        <w:tc>
          <w:tcPr>
            <w:tcW w:w="1344" w:type="dxa"/>
            <w:gridSpan w:val="2"/>
            <w:noWrap/>
            <w:vAlign w:val="center"/>
          </w:tcPr>
          <w:p w14:paraId="683C4290">
            <w:pPr>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 w:val="21"/>
                <w:szCs w:val="21"/>
                <w:highlight w:val="none"/>
              </w:rPr>
              <w:t>自有资金</w:t>
            </w:r>
          </w:p>
        </w:tc>
        <w:tc>
          <w:tcPr>
            <w:tcW w:w="4992" w:type="dxa"/>
            <w:gridSpan w:val="3"/>
            <w:noWrap/>
            <w:vAlign w:val="center"/>
          </w:tcPr>
          <w:p w14:paraId="7DDB57C7">
            <w:pPr>
              <w:snapToGrid w:val="0"/>
              <w:jc w:val="center"/>
              <w:rPr>
                <w:rFonts w:hint="default" w:ascii="Times New Roman" w:hAnsi="Times New Roman" w:eastAsia="仿宋_GB2312" w:cs="Times New Roman"/>
                <w:color w:val="auto"/>
                <w:szCs w:val="21"/>
                <w:highlight w:val="none"/>
              </w:rPr>
            </w:pPr>
          </w:p>
        </w:tc>
      </w:tr>
      <w:tr w14:paraId="20509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3" w:hRule="atLeast"/>
          <w:jc w:val="center"/>
        </w:trPr>
        <w:tc>
          <w:tcPr>
            <w:tcW w:w="2395" w:type="dxa"/>
            <w:gridSpan w:val="3"/>
            <w:vMerge w:val="continue"/>
            <w:noWrap/>
            <w:vAlign w:val="center"/>
          </w:tcPr>
          <w:p w14:paraId="69CF5A6D">
            <w:pPr>
              <w:snapToGrid w:val="0"/>
              <w:jc w:val="center"/>
              <w:rPr>
                <w:rFonts w:hint="default" w:ascii="Times New Roman" w:hAnsi="Times New Roman" w:eastAsia="仿宋_GB2312" w:cs="Times New Roman"/>
                <w:color w:val="auto"/>
                <w:szCs w:val="21"/>
                <w:highlight w:val="none"/>
              </w:rPr>
            </w:pPr>
          </w:p>
        </w:tc>
        <w:tc>
          <w:tcPr>
            <w:tcW w:w="1344" w:type="dxa"/>
            <w:gridSpan w:val="2"/>
            <w:noWrap/>
            <w:vAlign w:val="center"/>
          </w:tcPr>
          <w:p w14:paraId="2AE11ED8">
            <w:pPr>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 w:val="21"/>
                <w:szCs w:val="21"/>
                <w:highlight w:val="none"/>
              </w:rPr>
              <w:t>银行贷款</w:t>
            </w:r>
          </w:p>
        </w:tc>
        <w:tc>
          <w:tcPr>
            <w:tcW w:w="4992" w:type="dxa"/>
            <w:gridSpan w:val="3"/>
            <w:noWrap/>
            <w:vAlign w:val="center"/>
          </w:tcPr>
          <w:p w14:paraId="50C4326A">
            <w:pPr>
              <w:snapToGrid w:val="0"/>
              <w:jc w:val="center"/>
              <w:rPr>
                <w:rFonts w:hint="default" w:ascii="Times New Roman" w:hAnsi="Times New Roman" w:eastAsia="仿宋_GB2312" w:cs="Times New Roman"/>
                <w:color w:val="auto"/>
                <w:szCs w:val="21"/>
                <w:highlight w:val="none"/>
              </w:rPr>
            </w:pPr>
          </w:p>
        </w:tc>
      </w:tr>
      <w:tr w14:paraId="1329A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3" w:hRule="atLeast"/>
          <w:jc w:val="center"/>
        </w:trPr>
        <w:tc>
          <w:tcPr>
            <w:tcW w:w="2395" w:type="dxa"/>
            <w:gridSpan w:val="3"/>
            <w:vMerge w:val="continue"/>
            <w:noWrap/>
            <w:vAlign w:val="center"/>
          </w:tcPr>
          <w:p w14:paraId="171B4460">
            <w:pPr>
              <w:snapToGrid w:val="0"/>
              <w:jc w:val="center"/>
              <w:rPr>
                <w:rFonts w:hint="default" w:ascii="Times New Roman" w:hAnsi="Times New Roman" w:eastAsia="仿宋_GB2312" w:cs="Times New Roman"/>
                <w:color w:val="auto"/>
                <w:szCs w:val="21"/>
                <w:highlight w:val="none"/>
              </w:rPr>
            </w:pPr>
          </w:p>
        </w:tc>
        <w:tc>
          <w:tcPr>
            <w:tcW w:w="1344" w:type="dxa"/>
            <w:gridSpan w:val="2"/>
            <w:noWrap/>
            <w:vAlign w:val="center"/>
          </w:tcPr>
          <w:p w14:paraId="4D352877">
            <w:pPr>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 w:val="21"/>
                <w:szCs w:val="21"/>
                <w:highlight w:val="none"/>
              </w:rPr>
              <w:t>其它资金</w:t>
            </w:r>
          </w:p>
        </w:tc>
        <w:tc>
          <w:tcPr>
            <w:tcW w:w="4992" w:type="dxa"/>
            <w:gridSpan w:val="3"/>
            <w:noWrap/>
            <w:vAlign w:val="center"/>
          </w:tcPr>
          <w:p w14:paraId="3225AF46">
            <w:pPr>
              <w:snapToGrid w:val="0"/>
              <w:jc w:val="center"/>
              <w:rPr>
                <w:rFonts w:hint="default" w:ascii="Times New Roman" w:hAnsi="Times New Roman" w:eastAsia="仿宋_GB2312" w:cs="Times New Roman"/>
                <w:color w:val="auto"/>
                <w:szCs w:val="21"/>
                <w:highlight w:val="none"/>
              </w:rPr>
            </w:pPr>
          </w:p>
        </w:tc>
      </w:tr>
      <w:tr w14:paraId="030BE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2395" w:type="dxa"/>
            <w:gridSpan w:val="3"/>
            <w:vMerge w:val="continue"/>
            <w:noWrap/>
            <w:vAlign w:val="center"/>
          </w:tcPr>
          <w:p w14:paraId="30003E22">
            <w:pPr>
              <w:snapToGrid w:val="0"/>
              <w:jc w:val="center"/>
              <w:rPr>
                <w:rFonts w:hint="default" w:ascii="Times New Roman" w:hAnsi="Times New Roman" w:eastAsia="仿宋_GB2312" w:cs="Times New Roman"/>
                <w:color w:val="auto"/>
                <w:szCs w:val="21"/>
                <w:highlight w:val="none"/>
              </w:rPr>
            </w:pPr>
          </w:p>
        </w:tc>
        <w:tc>
          <w:tcPr>
            <w:tcW w:w="1344" w:type="dxa"/>
            <w:gridSpan w:val="2"/>
            <w:noWrap/>
            <w:vAlign w:val="center"/>
          </w:tcPr>
          <w:p w14:paraId="1B2153BA">
            <w:pPr>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 w:val="21"/>
                <w:szCs w:val="21"/>
                <w:highlight w:val="none"/>
              </w:rPr>
              <w:t>合    计</w:t>
            </w:r>
          </w:p>
        </w:tc>
        <w:tc>
          <w:tcPr>
            <w:tcW w:w="4992" w:type="dxa"/>
            <w:gridSpan w:val="3"/>
            <w:noWrap/>
            <w:vAlign w:val="center"/>
          </w:tcPr>
          <w:p w14:paraId="6B08D7B7">
            <w:pPr>
              <w:snapToGrid w:val="0"/>
              <w:jc w:val="center"/>
              <w:rPr>
                <w:rFonts w:hint="default" w:ascii="Times New Roman" w:hAnsi="Times New Roman" w:eastAsia="仿宋_GB2312" w:cs="Times New Roman"/>
                <w:color w:val="auto"/>
                <w:szCs w:val="21"/>
                <w:highlight w:val="none"/>
              </w:rPr>
            </w:pPr>
          </w:p>
        </w:tc>
      </w:tr>
      <w:tr w14:paraId="44D78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395" w:type="dxa"/>
            <w:gridSpan w:val="3"/>
            <w:noWrap/>
            <w:vAlign w:val="center"/>
          </w:tcPr>
          <w:p w14:paraId="571A6502">
            <w:pPr>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 w:val="21"/>
                <w:szCs w:val="21"/>
                <w:highlight w:val="none"/>
              </w:rPr>
              <w:t>预计完成年限</w:t>
            </w:r>
          </w:p>
        </w:tc>
        <w:tc>
          <w:tcPr>
            <w:tcW w:w="6336" w:type="dxa"/>
            <w:gridSpan w:val="5"/>
            <w:noWrap/>
            <w:vAlign w:val="center"/>
          </w:tcPr>
          <w:p w14:paraId="2A6E5D0C">
            <w:pPr>
              <w:snapToGrid w:val="0"/>
              <w:jc w:val="center"/>
              <w:rPr>
                <w:rFonts w:hint="default" w:ascii="Times New Roman" w:hAnsi="Times New Roman" w:eastAsia="仿宋_GB2312" w:cs="Times New Roman"/>
                <w:color w:val="auto"/>
                <w:szCs w:val="21"/>
                <w:highlight w:val="none"/>
              </w:rPr>
            </w:pPr>
          </w:p>
        </w:tc>
      </w:tr>
      <w:tr w14:paraId="6B9F6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6" w:hRule="atLeast"/>
          <w:jc w:val="center"/>
        </w:trPr>
        <w:tc>
          <w:tcPr>
            <w:tcW w:w="864" w:type="dxa"/>
            <w:vMerge w:val="restart"/>
            <w:noWrap/>
            <w:vAlign w:val="center"/>
          </w:tcPr>
          <w:p w14:paraId="7C1B0F85">
            <w:pPr>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 w:val="21"/>
                <w:szCs w:val="21"/>
                <w:highlight w:val="none"/>
              </w:rPr>
              <w:t>预期成果提供形式、数量及项目效益情况</w:t>
            </w:r>
          </w:p>
        </w:tc>
        <w:tc>
          <w:tcPr>
            <w:tcW w:w="2296" w:type="dxa"/>
            <w:gridSpan w:val="3"/>
            <w:noWrap/>
            <w:vAlign w:val="center"/>
          </w:tcPr>
          <w:p w14:paraId="3F0E00AF">
            <w:pPr>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 w:val="21"/>
                <w:szCs w:val="21"/>
                <w:highlight w:val="none"/>
              </w:rPr>
              <w:t>成果形式</w:t>
            </w:r>
          </w:p>
        </w:tc>
        <w:tc>
          <w:tcPr>
            <w:tcW w:w="1808" w:type="dxa"/>
            <w:gridSpan w:val="2"/>
            <w:noWrap/>
            <w:vAlign w:val="center"/>
          </w:tcPr>
          <w:p w14:paraId="75024F56">
            <w:pPr>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 w:val="21"/>
                <w:szCs w:val="21"/>
                <w:highlight w:val="none"/>
              </w:rPr>
              <w:t>成果数量</w:t>
            </w:r>
          </w:p>
        </w:tc>
        <w:tc>
          <w:tcPr>
            <w:tcW w:w="1800" w:type="dxa"/>
            <w:noWrap/>
            <w:vAlign w:val="center"/>
          </w:tcPr>
          <w:p w14:paraId="6E1A9A84">
            <w:pPr>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 w:val="21"/>
                <w:szCs w:val="21"/>
                <w:highlight w:val="none"/>
              </w:rPr>
              <w:t>成果形式</w:t>
            </w:r>
          </w:p>
        </w:tc>
        <w:tc>
          <w:tcPr>
            <w:tcW w:w="1963" w:type="dxa"/>
            <w:noWrap/>
            <w:vAlign w:val="center"/>
          </w:tcPr>
          <w:p w14:paraId="4733B835">
            <w:pPr>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 w:val="21"/>
                <w:szCs w:val="21"/>
                <w:highlight w:val="none"/>
              </w:rPr>
              <w:t>成果数量</w:t>
            </w:r>
          </w:p>
        </w:tc>
      </w:tr>
      <w:tr w14:paraId="63949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1" w:hRule="atLeast"/>
          <w:jc w:val="center"/>
        </w:trPr>
        <w:tc>
          <w:tcPr>
            <w:tcW w:w="864" w:type="dxa"/>
            <w:vMerge w:val="continue"/>
            <w:noWrap/>
            <w:vAlign w:val="center"/>
          </w:tcPr>
          <w:p w14:paraId="6F16ECF6">
            <w:pPr>
              <w:snapToGrid w:val="0"/>
              <w:jc w:val="center"/>
              <w:rPr>
                <w:rFonts w:hint="default" w:ascii="Times New Roman" w:hAnsi="Times New Roman" w:eastAsia="仿宋_GB2312" w:cs="Times New Roman"/>
                <w:color w:val="auto"/>
                <w:szCs w:val="21"/>
                <w:highlight w:val="none"/>
              </w:rPr>
            </w:pPr>
          </w:p>
        </w:tc>
        <w:tc>
          <w:tcPr>
            <w:tcW w:w="2296" w:type="dxa"/>
            <w:gridSpan w:val="3"/>
            <w:noWrap/>
            <w:vAlign w:val="center"/>
          </w:tcPr>
          <w:p w14:paraId="35A6FC4A">
            <w:pPr>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 w:val="21"/>
                <w:szCs w:val="21"/>
                <w:highlight w:val="none"/>
              </w:rPr>
              <w:t>专利（发明专利）</w:t>
            </w:r>
          </w:p>
        </w:tc>
        <w:tc>
          <w:tcPr>
            <w:tcW w:w="1808" w:type="dxa"/>
            <w:gridSpan w:val="2"/>
            <w:noWrap/>
            <w:vAlign w:val="center"/>
          </w:tcPr>
          <w:p w14:paraId="36BC0D32">
            <w:pPr>
              <w:snapToGrid w:val="0"/>
              <w:jc w:val="center"/>
              <w:rPr>
                <w:rFonts w:hint="default" w:ascii="Times New Roman" w:hAnsi="Times New Roman" w:eastAsia="仿宋_GB2312" w:cs="Times New Roman"/>
                <w:color w:val="auto"/>
                <w:szCs w:val="21"/>
                <w:highlight w:val="none"/>
              </w:rPr>
            </w:pPr>
          </w:p>
        </w:tc>
        <w:tc>
          <w:tcPr>
            <w:tcW w:w="1800" w:type="dxa"/>
            <w:noWrap/>
            <w:vAlign w:val="center"/>
          </w:tcPr>
          <w:p w14:paraId="4F0FA4A8">
            <w:pPr>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 w:val="21"/>
                <w:szCs w:val="21"/>
                <w:highlight w:val="none"/>
              </w:rPr>
              <w:t>技术标准</w:t>
            </w:r>
          </w:p>
        </w:tc>
        <w:tc>
          <w:tcPr>
            <w:tcW w:w="1963" w:type="dxa"/>
            <w:noWrap/>
            <w:vAlign w:val="center"/>
          </w:tcPr>
          <w:p w14:paraId="17085818">
            <w:pPr>
              <w:snapToGrid w:val="0"/>
              <w:jc w:val="center"/>
              <w:rPr>
                <w:rFonts w:hint="default" w:ascii="Times New Roman" w:hAnsi="Times New Roman" w:eastAsia="仿宋_GB2312" w:cs="Times New Roman"/>
                <w:color w:val="auto"/>
                <w:szCs w:val="21"/>
                <w:highlight w:val="none"/>
              </w:rPr>
            </w:pPr>
          </w:p>
        </w:tc>
      </w:tr>
      <w:tr w14:paraId="29D9C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4" w:hRule="atLeast"/>
          <w:jc w:val="center"/>
        </w:trPr>
        <w:tc>
          <w:tcPr>
            <w:tcW w:w="864" w:type="dxa"/>
            <w:vMerge w:val="continue"/>
            <w:noWrap/>
            <w:vAlign w:val="center"/>
          </w:tcPr>
          <w:p w14:paraId="347D1303">
            <w:pPr>
              <w:snapToGrid w:val="0"/>
              <w:jc w:val="center"/>
              <w:rPr>
                <w:rFonts w:hint="default" w:ascii="Times New Roman" w:hAnsi="Times New Roman" w:eastAsia="仿宋_GB2312" w:cs="Times New Roman"/>
                <w:color w:val="auto"/>
                <w:szCs w:val="21"/>
                <w:highlight w:val="none"/>
              </w:rPr>
            </w:pPr>
          </w:p>
        </w:tc>
        <w:tc>
          <w:tcPr>
            <w:tcW w:w="2296" w:type="dxa"/>
            <w:gridSpan w:val="3"/>
            <w:noWrap/>
            <w:vAlign w:val="center"/>
          </w:tcPr>
          <w:p w14:paraId="39A74BF1">
            <w:pPr>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 w:val="21"/>
                <w:szCs w:val="21"/>
                <w:highlight w:val="none"/>
              </w:rPr>
              <w:t>专利（实用新型）</w:t>
            </w:r>
          </w:p>
        </w:tc>
        <w:tc>
          <w:tcPr>
            <w:tcW w:w="1808" w:type="dxa"/>
            <w:gridSpan w:val="2"/>
            <w:noWrap/>
            <w:vAlign w:val="center"/>
          </w:tcPr>
          <w:p w14:paraId="193EE3D7">
            <w:pPr>
              <w:snapToGrid w:val="0"/>
              <w:jc w:val="center"/>
              <w:rPr>
                <w:rFonts w:hint="default" w:ascii="Times New Roman" w:hAnsi="Times New Roman" w:eastAsia="仿宋_GB2312" w:cs="Times New Roman"/>
                <w:color w:val="auto"/>
                <w:szCs w:val="21"/>
                <w:highlight w:val="none"/>
              </w:rPr>
            </w:pPr>
          </w:p>
        </w:tc>
        <w:tc>
          <w:tcPr>
            <w:tcW w:w="1800" w:type="dxa"/>
            <w:noWrap/>
            <w:vAlign w:val="center"/>
          </w:tcPr>
          <w:p w14:paraId="7AC92F17">
            <w:pPr>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 w:val="21"/>
                <w:szCs w:val="21"/>
                <w:highlight w:val="none"/>
              </w:rPr>
              <w:t>技术规范</w:t>
            </w:r>
          </w:p>
        </w:tc>
        <w:tc>
          <w:tcPr>
            <w:tcW w:w="1963" w:type="dxa"/>
            <w:noWrap/>
            <w:vAlign w:val="center"/>
          </w:tcPr>
          <w:p w14:paraId="627D8E2B">
            <w:pPr>
              <w:snapToGrid w:val="0"/>
              <w:jc w:val="center"/>
              <w:rPr>
                <w:rFonts w:hint="default" w:ascii="Times New Roman" w:hAnsi="Times New Roman" w:eastAsia="仿宋_GB2312" w:cs="Times New Roman"/>
                <w:color w:val="auto"/>
                <w:szCs w:val="21"/>
                <w:highlight w:val="none"/>
              </w:rPr>
            </w:pPr>
          </w:p>
        </w:tc>
      </w:tr>
      <w:tr w14:paraId="45992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4" w:hRule="atLeast"/>
          <w:jc w:val="center"/>
        </w:trPr>
        <w:tc>
          <w:tcPr>
            <w:tcW w:w="864" w:type="dxa"/>
            <w:vMerge w:val="continue"/>
            <w:noWrap/>
            <w:vAlign w:val="center"/>
          </w:tcPr>
          <w:p w14:paraId="21ACB257">
            <w:pPr>
              <w:snapToGrid w:val="0"/>
              <w:jc w:val="center"/>
              <w:rPr>
                <w:rFonts w:hint="default" w:ascii="Times New Roman" w:hAnsi="Times New Roman" w:eastAsia="仿宋_GB2312" w:cs="Times New Roman"/>
                <w:color w:val="auto"/>
                <w:szCs w:val="21"/>
                <w:highlight w:val="none"/>
              </w:rPr>
            </w:pPr>
          </w:p>
        </w:tc>
        <w:tc>
          <w:tcPr>
            <w:tcW w:w="2296" w:type="dxa"/>
            <w:gridSpan w:val="3"/>
            <w:noWrap/>
            <w:vAlign w:val="center"/>
          </w:tcPr>
          <w:p w14:paraId="4B2A5C81">
            <w:pPr>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 w:val="21"/>
                <w:szCs w:val="21"/>
                <w:highlight w:val="none"/>
              </w:rPr>
              <w:t>专利（外观设计）</w:t>
            </w:r>
          </w:p>
        </w:tc>
        <w:tc>
          <w:tcPr>
            <w:tcW w:w="1808" w:type="dxa"/>
            <w:gridSpan w:val="2"/>
            <w:noWrap/>
            <w:vAlign w:val="center"/>
          </w:tcPr>
          <w:p w14:paraId="261E1DAD">
            <w:pPr>
              <w:snapToGrid w:val="0"/>
              <w:jc w:val="center"/>
              <w:rPr>
                <w:rFonts w:hint="default" w:ascii="Times New Roman" w:hAnsi="Times New Roman" w:eastAsia="仿宋_GB2312" w:cs="Times New Roman"/>
                <w:color w:val="auto"/>
                <w:szCs w:val="21"/>
                <w:highlight w:val="none"/>
              </w:rPr>
            </w:pPr>
          </w:p>
        </w:tc>
        <w:tc>
          <w:tcPr>
            <w:tcW w:w="1800" w:type="dxa"/>
            <w:noWrap/>
            <w:vAlign w:val="center"/>
          </w:tcPr>
          <w:p w14:paraId="62C55B25">
            <w:pPr>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 w:val="21"/>
                <w:szCs w:val="21"/>
                <w:highlight w:val="none"/>
              </w:rPr>
              <w:t>新产品</w:t>
            </w:r>
          </w:p>
        </w:tc>
        <w:tc>
          <w:tcPr>
            <w:tcW w:w="1963" w:type="dxa"/>
            <w:noWrap/>
            <w:vAlign w:val="center"/>
          </w:tcPr>
          <w:p w14:paraId="31BB3057">
            <w:pPr>
              <w:snapToGrid w:val="0"/>
              <w:jc w:val="center"/>
              <w:rPr>
                <w:rFonts w:hint="default" w:ascii="Times New Roman" w:hAnsi="Times New Roman" w:eastAsia="仿宋_GB2312" w:cs="Times New Roman"/>
                <w:color w:val="auto"/>
                <w:szCs w:val="21"/>
                <w:highlight w:val="none"/>
              </w:rPr>
            </w:pPr>
          </w:p>
        </w:tc>
      </w:tr>
      <w:tr w14:paraId="1717E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2" w:hRule="atLeast"/>
          <w:jc w:val="center"/>
        </w:trPr>
        <w:tc>
          <w:tcPr>
            <w:tcW w:w="864" w:type="dxa"/>
            <w:vMerge w:val="continue"/>
            <w:noWrap/>
            <w:vAlign w:val="center"/>
          </w:tcPr>
          <w:p w14:paraId="63AFD396">
            <w:pPr>
              <w:snapToGrid w:val="0"/>
              <w:jc w:val="center"/>
              <w:rPr>
                <w:rFonts w:hint="default" w:ascii="Times New Roman" w:hAnsi="Times New Roman" w:eastAsia="仿宋_GB2312" w:cs="Times New Roman"/>
                <w:color w:val="auto"/>
                <w:szCs w:val="21"/>
                <w:highlight w:val="none"/>
              </w:rPr>
            </w:pPr>
          </w:p>
        </w:tc>
        <w:tc>
          <w:tcPr>
            <w:tcW w:w="2296" w:type="dxa"/>
            <w:gridSpan w:val="3"/>
            <w:noWrap/>
            <w:vAlign w:val="center"/>
          </w:tcPr>
          <w:p w14:paraId="15F56183">
            <w:pPr>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 w:val="21"/>
                <w:szCs w:val="21"/>
                <w:highlight w:val="none"/>
              </w:rPr>
              <w:t>新装备</w:t>
            </w:r>
          </w:p>
        </w:tc>
        <w:tc>
          <w:tcPr>
            <w:tcW w:w="1808" w:type="dxa"/>
            <w:gridSpan w:val="2"/>
            <w:noWrap/>
            <w:vAlign w:val="center"/>
          </w:tcPr>
          <w:p w14:paraId="7E47A84C">
            <w:pPr>
              <w:snapToGrid w:val="0"/>
              <w:jc w:val="center"/>
              <w:rPr>
                <w:rFonts w:hint="default" w:ascii="Times New Roman" w:hAnsi="Times New Roman" w:eastAsia="仿宋_GB2312" w:cs="Times New Roman"/>
                <w:color w:val="auto"/>
                <w:szCs w:val="21"/>
                <w:highlight w:val="none"/>
              </w:rPr>
            </w:pPr>
          </w:p>
        </w:tc>
        <w:tc>
          <w:tcPr>
            <w:tcW w:w="1800" w:type="dxa"/>
            <w:noWrap/>
            <w:vAlign w:val="center"/>
          </w:tcPr>
          <w:p w14:paraId="75067806">
            <w:pPr>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 w:val="21"/>
                <w:szCs w:val="21"/>
                <w:highlight w:val="none"/>
              </w:rPr>
              <w:t>计算机软件</w:t>
            </w:r>
          </w:p>
          <w:p w14:paraId="7E861AB8">
            <w:pPr>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 w:val="21"/>
                <w:szCs w:val="21"/>
                <w:highlight w:val="none"/>
              </w:rPr>
              <w:t>（或版权登记）</w:t>
            </w:r>
          </w:p>
        </w:tc>
        <w:tc>
          <w:tcPr>
            <w:tcW w:w="1963" w:type="dxa"/>
            <w:noWrap/>
            <w:vAlign w:val="center"/>
          </w:tcPr>
          <w:p w14:paraId="22764BE6">
            <w:pPr>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 w:val="21"/>
                <w:szCs w:val="21"/>
                <w:highlight w:val="none"/>
              </w:rPr>
              <w:t>（如有）</w:t>
            </w:r>
          </w:p>
        </w:tc>
      </w:tr>
      <w:tr w14:paraId="3B8DE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9" w:hRule="atLeast"/>
          <w:jc w:val="center"/>
        </w:trPr>
        <w:tc>
          <w:tcPr>
            <w:tcW w:w="864" w:type="dxa"/>
            <w:vMerge w:val="restart"/>
            <w:noWrap/>
            <w:vAlign w:val="center"/>
          </w:tcPr>
          <w:p w14:paraId="2AE5CC54">
            <w:pPr>
              <w:snapToGrid w:val="0"/>
              <w:jc w:val="center"/>
              <w:rPr>
                <w:rFonts w:hint="default" w:ascii="Times New Roman" w:hAnsi="Times New Roman" w:eastAsia="仿宋_GB2312" w:cs="Times New Roman"/>
                <w:color w:val="auto"/>
                <w:szCs w:val="21"/>
                <w:highlight w:val="none"/>
              </w:rPr>
            </w:pPr>
          </w:p>
        </w:tc>
        <w:tc>
          <w:tcPr>
            <w:tcW w:w="2296" w:type="dxa"/>
            <w:gridSpan w:val="3"/>
            <w:noWrap/>
            <w:vAlign w:val="center"/>
          </w:tcPr>
          <w:p w14:paraId="579DA4DA">
            <w:pPr>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 w:val="21"/>
                <w:szCs w:val="21"/>
                <w:highlight w:val="none"/>
              </w:rPr>
              <w:t>新工艺（或新方法、</w:t>
            </w:r>
          </w:p>
          <w:p w14:paraId="5814E942">
            <w:pPr>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 w:val="21"/>
                <w:szCs w:val="21"/>
                <w:highlight w:val="none"/>
              </w:rPr>
              <w:t>新模式）</w:t>
            </w:r>
          </w:p>
        </w:tc>
        <w:tc>
          <w:tcPr>
            <w:tcW w:w="1808" w:type="dxa"/>
            <w:gridSpan w:val="2"/>
            <w:noWrap/>
            <w:vAlign w:val="center"/>
          </w:tcPr>
          <w:p w14:paraId="6A0F5AAC">
            <w:pPr>
              <w:snapToGrid w:val="0"/>
              <w:jc w:val="center"/>
              <w:rPr>
                <w:rFonts w:hint="default" w:ascii="Times New Roman" w:hAnsi="Times New Roman" w:eastAsia="仿宋_GB2312" w:cs="Times New Roman"/>
                <w:color w:val="auto"/>
                <w:szCs w:val="21"/>
                <w:highlight w:val="none"/>
              </w:rPr>
            </w:pPr>
          </w:p>
        </w:tc>
        <w:tc>
          <w:tcPr>
            <w:tcW w:w="1800" w:type="dxa"/>
            <w:noWrap/>
            <w:vAlign w:val="center"/>
          </w:tcPr>
          <w:p w14:paraId="199D95C3">
            <w:pPr>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 w:val="21"/>
                <w:szCs w:val="21"/>
                <w:highlight w:val="none"/>
              </w:rPr>
              <w:t>论文论著</w:t>
            </w:r>
          </w:p>
        </w:tc>
        <w:tc>
          <w:tcPr>
            <w:tcW w:w="1963" w:type="dxa"/>
            <w:noWrap/>
            <w:vAlign w:val="center"/>
          </w:tcPr>
          <w:p w14:paraId="4C1CA3AA">
            <w:pPr>
              <w:snapToGrid w:val="0"/>
              <w:jc w:val="center"/>
              <w:rPr>
                <w:rFonts w:hint="default" w:ascii="Times New Roman" w:hAnsi="Times New Roman" w:eastAsia="仿宋_GB2312" w:cs="Times New Roman"/>
                <w:color w:val="auto"/>
                <w:szCs w:val="21"/>
                <w:highlight w:val="none"/>
              </w:rPr>
            </w:pPr>
          </w:p>
        </w:tc>
      </w:tr>
      <w:tr w14:paraId="30B27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jc w:val="center"/>
        </w:trPr>
        <w:tc>
          <w:tcPr>
            <w:tcW w:w="864" w:type="dxa"/>
            <w:vMerge w:val="continue"/>
            <w:noWrap/>
            <w:vAlign w:val="center"/>
          </w:tcPr>
          <w:p w14:paraId="14F48170">
            <w:pPr>
              <w:snapToGrid w:val="0"/>
              <w:jc w:val="center"/>
              <w:rPr>
                <w:rFonts w:hint="default" w:ascii="Times New Roman" w:hAnsi="Times New Roman" w:eastAsia="仿宋_GB2312" w:cs="Times New Roman"/>
                <w:color w:val="auto"/>
                <w:szCs w:val="21"/>
                <w:highlight w:val="none"/>
              </w:rPr>
            </w:pPr>
          </w:p>
        </w:tc>
        <w:tc>
          <w:tcPr>
            <w:tcW w:w="2296" w:type="dxa"/>
            <w:gridSpan w:val="3"/>
            <w:noWrap/>
            <w:vAlign w:val="center"/>
          </w:tcPr>
          <w:p w14:paraId="1D0CB9D4">
            <w:pPr>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 w:val="21"/>
                <w:szCs w:val="21"/>
                <w:highlight w:val="none"/>
              </w:rPr>
              <w:t>…</w:t>
            </w:r>
          </w:p>
        </w:tc>
        <w:tc>
          <w:tcPr>
            <w:tcW w:w="1808" w:type="dxa"/>
            <w:gridSpan w:val="2"/>
            <w:noWrap/>
            <w:vAlign w:val="center"/>
          </w:tcPr>
          <w:p w14:paraId="077DD00F">
            <w:pPr>
              <w:snapToGrid w:val="0"/>
              <w:jc w:val="center"/>
              <w:rPr>
                <w:rFonts w:hint="default" w:ascii="Times New Roman" w:hAnsi="Times New Roman" w:eastAsia="仿宋_GB2312" w:cs="Times New Roman"/>
                <w:color w:val="auto"/>
                <w:szCs w:val="21"/>
                <w:highlight w:val="none"/>
              </w:rPr>
            </w:pPr>
          </w:p>
        </w:tc>
        <w:tc>
          <w:tcPr>
            <w:tcW w:w="1800" w:type="dxa"/>
            <w:noWrap/>
            <w:vAlign w:val="center"/>
          </w:tcPr>
          <w:p w14:paraId="06A0A0FE">
            <w:pPr>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 w:val="21"/>
                <w:szCs w:val="21"/>
                <w:highlight w:val="none"/>
              </w:rPr>
              <w:t>…</w:t>
            </w:r>
          </w:p>
        </w:tc>
        <w:tc>
          <w:tcPr>
            <w:tcW w:w="1963" w:type="dxa"/>
            <w:noWrap/>
            <w:vAlign w:val="center"/>
          </w:tcPr>
          <w:p w14:paraId="7EC51678">
            <w:pPr>
              <w:snapToGrid w:val="0"/>
              <w:jc w:val="center"/>
              <w:rPr>
                <w:rFonts w:hint="default" w:ascii="Times New Roman" w:hAnsi="Times New Roman" w:eastAsia="仿宋_GB2312" w:cs="Times New Roman"/>
                <w:color w:val="auto"/>
                <w:szCs w:val="21"/>
                <w:highlight w:val="none"/>
              </w:rPr>
            </w:pPr>
          </w:p>
        </w:tc>
      </w:tr>
      <w:tr w14:paraId="4DBFE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5" w:hRule="atLeast"/>
          <w:jc w:val="center"/>
        </w:trPr>
        <w:tc>
          <w:tcPr>
            <w:tcW w:w="864" w:type="dxa"/>
            <w:vMerge w:val="continue"/>
            <w:noWrap/>
            <w:vAlign w:val="center"/>
          </w:tcPr>
          <w:p w14:paraId="103DE893">
            <w:pPr>
              <w:snapToGrid w:val="0"/>
              <w:jc w:val="center"/>
              <w:rPr>
                <w:rFonts w:hint="default" w:ascii="Times New Roman" w:hAnsi="Times New Roman" w:eastAsia="仿宋_GB2312" w:cs="Times New Roman"/>
                <w:color w:val="auto"/>
                <w:szCs w:val="21"/>
                <w:highlight w:val="none"/>
              </w:rPr>
            </w:pPr>
          </w:p>
        </w:tc>
        <w:tc>
          <w:tcPr>
            <w:tcW w:w="2296" w:type="dxa"/>
            <w:gridSpan w:val="3"/>
            <w:noWrap/>
            <w:vAlign w:val="center"/>
          </w:tcPr>
          <w:p w14:paraId="03E80D47">
            <w:pPr>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 w:val="21"/>
                <w:szCs w:val="21"/>
                <w:highlight w:val="none"/>
              </w:rPr>
              <w:t>项目效益（新增销售收入或产能）</w:t>
            </w:r>
          </w:p>
        </w:tc>
        <w:tc>
          <w:tcPr>
            <w:tcW w:w="5571" w:type="dxa"/>
            <w:gridSpan w:val="4"/>
            <w:noWrap/>
            <w:vAlign w:val="center"/>
          </w:tcPr>
          <w:p w14:paraId="41FACA1D">
            <w:pPr>
              <w:snapToGrid w:val="0"/>
              <w:jc w:val="center"/>
              <w:rPr>
                <w:rFonts w:hint="default" w:ascii="Times New Roman" w:hAnsi="Times New Roman" w:eastAsia="仿宋_GB2312" w:cs="Times New Roman"/>
                <w:color w:val="auto"/>
                <w:szCs w:val="21"/>
                <w:highlight w:val="none"/>
              </w:rPr>
            </w:pPr>
          </w:p>
        </w:tc>
      </w:tr>
    </w:tbl>
    <w:p w14:paraId="4A72144A">
      <w:pPr>
        <w:pStyle w:val="2"/>
        <w:spacing w:line="320" w:lineRule="exact"/>
        <w:ind w:firstLine="392"/>
        <w:rPr>
          <w:rFonts w:hint="default" w:ascii="Times New Roman" w:hAnsi="Times New Roman" w:eastAsia="仿宋_GB2312" w:cs="Times New Roman"/>
          <w:color w:val="auto"/>
          <w:kern w:val="0"/>
          <w:sz w:val="20"/>
          <w:szCs w:val="22"/>
          <w:highlight w:val="none"/>
        </w:rPr>
      </w:pPr>
      <w:r>
        <w:rPr>
          <w:rFonts w:hint="default" w:ascii="Times New Roman" w:hAnsi="Times New Roman" w:eastAsia="仿宋_GB2312" w:cs="Times New Roman"/>
          <w:color w:val="auto"/>
          <w:kern w:val="0"/>
          <w:sz w:val="20"/>
          <w:szCs w:val="22"/>
          <w:highlight w:val="none"/>
        </w:rPr>
        <w:t>备注：</w:t>
      </w:r>
    </w:p>
    <w:p w14:paraId="4165CEF6">
      <w:pPr>
        <w:pStyle w:val="2"/>
        <w:spacing w:line="320" w:lineRule="exact"/>
        <w:ind w:firstLine="392"/>
        <w:rPr>
          <w:rFonts w:hint="default" w:ascii="Times New Roman" w:hAnsi="Times New Roman" w:eastAsia="仿宋_GB2312" w:cs="Times New Roman"/>
          <w:color w:val="auto"/>
          <w:kern w:val="0"/>
          <w:sz w:val="20"/>
          <w:szCs w:val="22"/>
          <w:highlight w:val="none"/>
        </w:rPr>
      </w:pPr>
      <w:r>
        <w:rPr>
          <w:rFonts w:hint="default" w:ascii="Times New Roman" w:hAnsi="Times New Roman" w:eastAsia="仿宋_GB2312" w:cs="Times New Roman"/>
          <w:color w:val="auto"/>
          <w:kern w:val="0"/>
          <w:sz w:val="20"/>
          <w:szCs w:val="22"/>
          <w:highlight w:val="none"/>
        </w:rPr>
        <w:t>1.配套资金的来源渠道须有相应单位（如银行、地方政府等）盖章证明（复印件）；</w:t>
      </w:r>
    </w:p>
    <w:p w14:paraId="4D297B16">
      <w:pPr>
        <w:pStyle w:val="2"/>
        <w:spacing w:line="320" w:lineRule="exact"/>
        <w:ind w:firstLine="392"/>
        <w:rPr>
          <w:rFonts w:hint="default" w:ascii="Times New Roman" w:hAnsi="Times New Roman" w:eastAsia="仿宋_GB2312" w:cs="Times New Roman"/>
          <w:color w:val="auto"/>
          <w:kern w:val="0"/>
          <w:sz w:val="20"/>
          <w:szCs w:val="22"/>
          <w:highlight w:val="none"/>
        </w:rPr>
      </w:pPr>
      <w:r>
        <w:rPr>
          <w:rFonts w:hint="default" w:ascii="Times New Roman" w:hAnsi="Times New Roman" w:eastAsia="仿宋_GB2312" w:cs="Times New Roman"/>
          <w:color w:val="auto"/>
          <w:kern w:val="0"/>
          <w:sz w:val="20"/>
          <w:szCs w:val="22"/>
          <w:highlight w:val="none"/>
        </w:rPr>
        <w:t>2.自有资金证明须提交银行的存款证明或董事会的相关决议（复印件）。</w:t>
      </w:r>
    </w:p>
    <w:p w14:paraId="140E8B07">
      <w:pPr>
        <w:pStyle w:val="2"/>
        <w:spacing w:line="320" w:lineRule="exact"/>
        <w:ind w:firstLine="392"/>
        <w:rPr>
          <w:rFonts w:hint="default" w:ascii="Times New Roman" w:hAnsi="Times New Roman" w:eastAsia="仿宋_GB2312" w:cs="Times New Roman"/>
          <w:color w:val="auto"/>
          <w:kern w:val="0"/>
          <w:sz w:val="20"/>
          <w:szCs w:val="22"/>
          <w:highlight w:val="none"/>
        </w:rPr>
      </w:pPr>
      <w:r>
        <w:rPr>
          <w:rFonts w:hint="default" w:ascii="Times New Roman" w:hAnsi="Times New Roman" w:eastAsia="仿宋_GB2312" w:cs="Times New Roman"/>
          <w:color w:val="auto"/>
          <w:kern w:val="0"/>
          <w:sz w:val="20"/>
          <w:szCs w:val="22"/>
          <w:highlight w:val="none"/>
        </w:rPr>
        <w:t>3.解释：</w:t>
      </w:r>
    </w:p>
    <w:p w14:paraId="30058C70">
      <w:pPr>
        <w:pStyle w:val="2"/>
        <w:spacing w:line="320" w:lineRule="exact"/>
        <w:ind w:firstLine="392"/>
        <w:rPr>
          <w:rFonts w:hint="default" w:ascii="Times New Roman" w:hAnsi="Times New Roman" w:eastAsia="仿宋_GB2312" w:cs="Times New Roman"/>
          <w:color w:val="auto"/>
          <w:kern w:val="0"/>
          <w:sz w:val="20"/>
          <w:szCs w:val="22"/>
          <w:highlight w:val="none"/>
        </w:rPr>
      </w:pPr>
      <w:r>
        <w:rPr>
          <w:rFonts w:hint="default" w:ascii="Times New Roman" w:hAnsi="Times New Roman" w:eastAsia="仿宋_GB2312" w:cs="Times New Roman"/>
          <w:color w:val="auto"/>
          <w:kern w:val="0"/>
          <w:sz w:val="20"/>
          <w:szCs w:val="22"/>
          <w:highlight w:val="none"/>
        </w:rPr>
        <w:t>土地：包括但不限于土地购置费、土地租赁费；</w:t>
      </w:r>
    </w:p>
    <w:p w14:paraId="07189D48">
      <w:pPr>
        <w:pStyle w:val="2"/>
        <w:spacing w:line="320" w:lineRule="exact"/>
        <w:ind w:firstLine="392"/>
        <w:rPr>
          <w:rFonts w:hint="default" w:ascii="Times New Roman" w:hAnsi="Times New Roman" w:eastAsia="仿宋_GB2312" w:cs="Times New Roman"/>
          <w:color w:val="auto"/>
          <w:kern w:val="0"/>
          <w:sz w:val="20"/>
          <w:szCs w:val="22"/>
          <w:highlight w:val="none"/>
        </w:rPr>
      </w:pPr>
      <w:r>
        <w:rPr>
          <w:rFonts w:hint="default" w:ascii="Times New Roman" w:hAnsi="Times New Roman" w:eastAsia="仿宋_GB2312" w:cs="Times New Roman"/>
          <w:color w:val="auto"/>
          <w:kern w:val="0"/>
          <w:sz w:val="20"/>
          <w:szCs w:val="22"/>
          <w:highlight w:val="none"/>
        </w:rPr>
        <w:t>厂房：包括但不限于厂房（库房、办公楼等）、厂房（库房、办公楼等）租赁费；</w:t>
      </w:r>
    </w:p>
    <w:p w14:paraId="0A7A60FB">
      <w:pPr>
        <w:pStyle w:val="2"/>
        <w:spacing w:line="320" w:lineRule="exact"/>
        <w:ind w:firstLine="392"/>
        <w:rPr>
          <w:rFonts w:hint="default" w:ascii="Times New Roman" w:hAnsi="Times New Roman" w:eastAsia="仿宋_GB2312" w:cs="Times New Roman"/>
          <w:color w:val="auto"/>
          <w:kern w:val="0"/>
          <w:sz w:val="20"/>
          <w:szCs w:val="22"/>
          <w:highlight w:val="none"/>
        </w:rPr>
      </w:pPr>
      <w:r>
        <w:rPr>
          <w:rFonts w:hint="default" w:ascii="Times New Roman" w:hAnsi="Times New Roman" w:eastAsia="仿宋_GB2312" w:cs="Times New Roman"/>
          <w:color w:val="auto"/>
          <w:kern w:val="0"/>
          <w:sz w:val="20"/>
          <w:szCs w:val="22"/>
          <w:highlight w:val="none"/>
        </w:rPr>
        <w:t>土建：包括但不限于土地平整、厂房（库房、办公楼等）新建、改建、扩建、修缮等。</w:t>
      </w:r>
    </w:p>
    <w:p w14:paraId="210269A4">
      <w:pPr>
        <w:spacing w:afterLines="50" w:line="600" w:lineRule="exact"/>
        <w:jc w:val="center"/>
        <w:rPr>
          <w:rFonts w:hint="default" w:ascii="Times New Roman" w:hAnsi="Times New Roman" w:eastAsia="黑体" w:cs="Times New Roman"/>
          <w:color w:val="auto"/>
          <w:sz w:val="28"/>
          <w:szCs w:val="28"/>
          <w:highlight w:val="none"/>
        </w:rPr>
      </w:pPr>
      <w:r>
        <w:rPr>
          <w:rFonts w:hint="default" w:ascii="Times New Roman" w:hAnsi="Times New Roman" w:eastAsia="黑体" w:cs="Times New Roman"/>
          <w:color w:val="auto"/>
          <w:sz w:val="28"/>
          <w:szCs w:val="28"/>
          <w:highlight w:val="none"/>
        </w:rPr>
        <w:t>项目总投资概算表</w:t>
      </w:r>
    </w:p>
    <w:p w14:paraId="47B80A61">
      <w:pPr>
        <w:adjustRightInd w:val="0"/>
        <w:snapToGrid w:val="0"/>
        <w:spacing w:before="120" w:line="240" w:lineRule="atLeast"/>
        <w:jc w:val="right"/>
        <w:outlineLvl w:val="0"/>
        <w:rPr>
          <w:rFonts w:hint="default" w:ascii="Times New Roman" w:hAnsi="Times New Roman" w:eastAsia="仿宋" w:cs="Times New Roman"/>
          <w:color w:val="auto"/>
          <w:sz w:val="30"/>
          <w:szCs w:val="21"/>
          <w:highlight w:val="none"/>
        </w:rPr>
      </w:pPr>
      <w:r>
        <w:rPr>
          <w:rFonts w:hint="default" w:ascii="Times New Roman" w:hAnsi="Times New Roman" w:eastAsia="仿宋" w:cs="Times New Roman"/>
          <w:color w:val="auto"/>
          <w:sz w:val="19"/>
          <w:szCs w:val="21"/>
          <w:highlight w:val="none"/>
        </w:rPr>
        <w:t>单位：万元</w:t>
      </w:r>
    </w:p>
    <w:tbl>
      <w:tblPr>
        <w:tblStyle w:val="13"/>
        <w:tblW w:w="87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4814"/>
        <w:gridCol w:w="2993"/>
      </w:tblGrid>
      <w:tr w14:paraId="1D428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blHeader/>
          <w:jc w:val="center"/>
        </w:trPr>
        <w:tc>
          <w:tcPr>
            <w:tcW w:w="1008" w:type="dxa"/>
            <w:noWrap/>
            <w:vAlign w:val="center"/>
          </w:tcPr>
          <w:p w14:paraId="087EA554">
            <w:pPr>
              <w:adjustRightInd w:val="0"/>
              <w:snapToGrid w:val="0"/>
              <w:jc w:val="center"/>
              <w:outlineLvl w:val="0"/>
              <w:rPr>
                <w:rFonts w:hint="default" w:ascii="Times New Roman" w:hAnsi="Times New Roman" w:eastAsia="黑体" w:cs="Times New Roman"/>
                <w:bCs/>
                <w:color w:val="auto"/>
                <w:sz w:val="24"/>
                <w:szCs w:val="24"/>
                <w:highlight w:val="none"/>
              </w:rPr>
            </w:pPr>
            <w:r>
              <w:rPr>
                <w:rFonts w:hint="default" w:ascii="Times New Roman" w:hAnsi="Times New Roman" w:eastAsia="黑体" w:cs="Times New Roman"/>
                <w:bCs/>
                <w:color w:val="auto"/>
                <w:sz w:val="24"/>
                <w:szCs w:val="24"/>
                <w:highlight w:val="none"/>
              </w:rPr>
              <w:t>序号</w:t>
            </w:r>
          </w:p>
        </w:tc>
        <w:tc>
          <w:tcPr>
            <w:tcW w:w="4971" w:type="dxa"/>
            <w:noWrap/>
            <w:vAlign w:val="center"/>
          </w:tcPr>
          <w:p w14:paraId="12859A90">
            <w:pPr>
              <w:adjustRightInd w:val="0"/>
              <w:snapToGrid w:val="0"/>
              <w:jc w:val="center"/>
              <w:outlineLvl w:val="0"/>
              <w:rPr>
                <w:rFonts w:hint="default" w:ascii="Times New Roman" w:hAnsi="Times New Roman" w:eastAsia="黑体" w:cs="Times New Roman"/>
                <w:bCs/>
                <w:color w:val="auto"/>
                <w:sz w:val="24"/>
                <w:szCs w:val="24"/>
                <w:highlight w:val="none"/>
              </w:rPr>
            </w:pPr>
            <w:r>
              <w:rPr>
                <w:rFonts w:hint="default" w:ascii="Times New Roman" w:hAnsi="Times New Roman" w:eastAsia="黑体" w:cs="Times New Roman"/>
                <w:bCs/>
                <w:color w:val="auto"/>
                <w:sz w:val="24"/>
                <w:szCs w:val="24"/>
                <w:highlight w:val="none"/>
              </w:rPr>
              <w:t>支出科目</w:t>
            </w:r>
          </w:p>
        </w:tc>
        <w:tc>
          <w:tcPr>
            <w:tcW w:w="3088" w:type="dxa"/>
            <w:noWrap/>
            <w:vAlign w:val="center"/>
          </w:tcPr>
          <w:p w14:paraId="3EAEF207">
            <w:pPr>
              <w:adjustRightInd w:val="0"/>
              <w:snapToGrid w:val="0"/>
              <w:jc w:val="center"/>
              <w:outlineLvl w:val="0"/>
              <w:rPr>
                <w:rFonts w:hint="default" w:ascii="Times New Roman" w:hAnsi="Times New Roman" w:eastAsia="黑体" w:cs="Times New Roman"/>
                <w:bCs/>
                <w:color w:val="auto"/>
                <w:sz w:val="24"/>
                <w:szCs w:val="24"/>
                <w:highlight w:val="none"/>
              </w:rPr>
            </w:pPr>
            <w:r>
              <w:rPr>
                <w:rFonts w:hint="default" w:ascii="Times New Roman" w:hAnsi="Times New Roman" w:eastAsia="黑体" w:cs="Times New Roman"/>
                <w:bCs/>
                <w:color w:val="auto"/>
                <w:sz w:val="24"/>
                <w:szCs w:val="24"/>
                <w:highlight w:val="none"/>
              </w:rPr>
              <w:t>支出金额</w:t>
            </w:r>
          </w:p>
        </w:tc>
      </w:tr>
      <w:tr w14:paraId="498D4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1008" w:type="dxa"/>
            <w:noWrap/>
            <w:vAlign w:val="center"/>
          </w:tcPr>
          <w:p w14:paraId="031035AA">
            <w:pPr>
              <w:adjustRightInd w:val="0"/>
              <w:snapToGrid w:val="0"/>
              <w:jc w:val="center"/>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1</w:t>
            </w:r>
          </w:p>
        </w:tc>
        <w:tc>
          <w:tcPr>
            <w:tcW w:w="4971" w:type="dxa"/>
            <w:noWrap/>
            <w:vAlign w:val="center"/>
          </w:tcPr>
          <w:p w14:paraId="7D051CEB">
            <w:pPr>
              <w:adjustRightInd w:val="0"/>
              <w:snapToGrid w:val="0"/>
              <w:jc w:val="center"/>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设备费（含软件）</w:t>
            </w:r>
          </w:p>
        </w:tc>
        <w:tc>
          <w:tcPr>
            <w:tcW w:w="3088" w:type="dxa"/>
            <w:noWrap/>
            <w:vAlign w:val="center"/>
          </w:tcPr>
          <w:p w14:paraId="215A2488">
            <w:pPr>
              <w:adjustRightInd w:val="0"/>
              <w:snapToGrid w:val="0"/>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　</w:t>
            </w:r>
          </w:p>
        </w:tc>
      </w:tr>
      <w:tr w14:paraId="169DB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1008" w:type="dxa"/>
            <w:noWrap/>
            <w:vAlign w:val="center"/>
          </w:tcPr>
          <w:p w14:paraId="5C85FD12">
            <w:pPr>
              <w:adjustRightInd w:val="0"/>
              <w:snapToGrid w:val="0"/>
              <w:jc w:val="center"/>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2</w:t>
            </w:r>
          </w:p>
        </w:tc>
        <w:tc>
          <w:tcPr>
            <w:tcW w:w="4971" w:type="dxa"/>
            <w:noWrap/>
            <w:vAlign w:val="center"/>
          </w:tcPr>
          <w:p w14:paraId="2249E3EC">
            <w:pPr>
              <w:adjustRightInd w:val="0"/>
              <w:snapToGrid w:val="0"/>
              <w:jc w:val="center"/>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测试化验加工费</w:t>
            </w:r>
          </w:p>
        </w:tc>
        <w:tc>
          <w:tcPr>
            <w:tcW w:w="3088" w:type="dxa"/>
            <w:noWrap/>
            <w:vAlign w:val="center"/>
          </w:tcPr>
          <w:p w14:paraId="733B56F2">
            <w:pPr>
              <w:adjustRightInd w:val="0"/>
              <w:snapToGrid w:val="0"/>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　</w:t>
            </w:r>
          </w:p>
        </w:tc>
      </w:tr>
      <w:tr w14:paraId="05017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1008" w:type="dxa"/>
            <w:noWrap/>
            <w:vAlign w:val="center"/>
          </w:tcPr>
          <w:p w14:paraId="306BB556">
            <w:pPr>
              <w:adjustRightInd w:val="0"/>
              <w:snapToGrid w:val="0"/>
              <w:jc w:val="center"/>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3</w:t>
            </w:r>
          </w:p>
        </w:tc>
        <w:tc>
          <w:tcPr>
            <w:tcW w:w="4971" w:type="dxa"/>
            <w:noWrap/>
            <w:vAlign w:val="center"/>
          </w:tcPr>
          <w:p w14:paraId="76DFF8FF">
            <w:pPr>
              <w:adjustRightInd w:val="0"/>
              <w:snapToGrid w:val="0"/>
              <w:jc w:val="center"/>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材料费</w:t>
            </w:r>
          </w:p>
        </w:tc>
        <w:tc>
          <w:tcPr>
            <w:tcW w:w="3088" w:type="dxa"/>
            <w:noWrap/>
            <w:vAlign w:val="center"/>
          </w:tcPr>
          <w:p w14:paraId="2640E64F">
            <w:pPr>
              <w:adjustRightInd w:val="0"/>
              <w:snapToGrid w:val="0"/>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　</w:t>
            </w:r>
          </w:p>
        </w:tc>
      </w:tr>
      <w:tr w14:paraId="0B96C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1008" w:type="dxa"/>
            <w:noWrap/>
            <w:vAlign w:val="center"/>
          </w:tcPr>
          <w:p w14:paraId="27446D74">
            <w:pPr>
              <w:adjustRightInd w:val="0"/>
              <w:snapToGrid w:val="0"/>
              <w:jc w:val="center"/>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4</w:t>
            </w:r>
          </w:p>
        </w:tc>
        <w:tc>
          <w:tcPr>
            <w:tcW w:w="4971" w:type="dxa"/>
            <w:noWrap/>
            <w:vAlign w:val="center"/>
          </w:tcPr>
          <w:p w14:paraId="4C39B82C">
            <w:pPr>
              <w:adjustRightInd w:val="0"/>
              <w:snapToGrid w:val="0"/>
              <w:jc w:val="center"/>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燃料动力费</w:t>
            </w:r>
          </w:p>
        </w:tc>
        <w:tc>
          <w:tcPr>
            <w:tcW w:w="3088" w:type="dxa"/>
            <w:noWrap/>
            <w:vAlign w:val="center"/>
          </w:tcPr>
          <w:p w14:paraId="3A9DFC16">
            <w:pPr>
              <w:adjustRightInd w:val="0"/>
              <w:snapToGrid w:val="0"/>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　</w:t>
            </w:r>
          </w:p>
        </w:tc>
      </w:tr>
      <w:tr w14:paraId="236FB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1008" w:type="dxa"/>
            <w:noWrap/>
            <w:vAlign w:val="center"/>
          </w:tcPr>
          <w:p w14:paraId="6C4177FF">
            <w:pPr>
              <w:adjustRightInd w:val="0"/>
              <w:snapToGrid w:val="0"/>
              <w:jc w:val="center"/>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5</w:t>
            </w:r>
          </w:p>
        </w:tc>
        <w:tc>
          <w:tcPr>
            <w:tcW w:w="4971" w:type="dxa"/>
            <w:noWrap/>
            <w:vAlign w:val="center"/>
          </w:tcPr>
          <w:p w14:paraId="0840FB52">
            <w:pPr>
              <w:adjustRightInd w:val="0"/>
              <w:snapToGrid w:val="0"/>
              <w:jc w:val="center"/>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会议费</w:t>
            </w:r>
          </w:p>
        </w:tc>
        <w:tc>
          <w:tcPr>
            <w:tcW w:w="3088" w:type="dxa"/>
            <w:noWrap/>
            <w:vAlign w:val="center"/>
          </w:tcPr>
          <w:p w14:paraId="36BD4B2E">
            <w:pPr>
              <w:adjustRightInd w:val="0"/>
              <w:snapToGrid w:val="0"/>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　</w:t>
            </w:r>
          </w:p>
        </w:tc>
      </w:tr>
      <w:tr w14:paraId="362B2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1008" w:type="dxa"/>
            <w:noWrap/>
            <w:vAlign w:val="center"/>
          </w:tcPr>
          <w:p w14:paraId="463B020A">
            <w:pPr>
              <w:adjustRightInd w:val="0"/>
              <w:snapToGrid w:val="0"/>
              <w:jc w:val="center"/>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6</w:t>
            </w:r>
          </w:p>
        </w:tc>
        <w:tc>
          <w:tcPr>
            <w:tcW w:w="4971" w:type="dxa"/>
            <w:noWrap/>
            <w:vAlign w:val="center"/>
          </w:tcPr>
          <w:p w14:paraId="234C05E6">
            <w:pPr>
              <w:adjustRightInd w:val="0"/>
              <w:snapToGrid w:val="0"/>
              <w:jc w:val="center"/>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差旅费</w:t>
            </w:r>
          </w:p>
        </w:tc>
        <w:tc>
          <w:tcPr>
            <w:tcW w:w="3088" w:type="dxa"/>
            <w:noWrap/>
            <w:vAlign w:val="center"/>
          </w:tcPr>
          <w:p w14:paraId="2014F48B">
            <w:pPr>
              <w:adjustRightInd w:val="0"/>
              <w:snapToGrid w:val="0"/>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　</w:t>
            </w:r>
          </w:p>
        </w:tc>
      </w:tr>
      <w:tr w14:paraId="2E82E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1008" w:type="dxa"/>
            <w:noWrap/>
            <w:vAlign w:val="center"/>
          </w:tcPr>
          <w:p w14:paraId="3F7D4DBC">
            <w:pPr>
              <w:adjustRightInd w:val="0"/>
              <w:snapToGrid w:val="0"/>
              <w:jc w:val="center"/>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7</w:t>
            </w:r>
          </w:p>
        </w:tc>
        <w:tc>
          <w:tcPr>
            <w:tcW w:w="4971" w:type="dxa"/>
            <w:noWrap/>
            <w:vAlign w:val="center"/>
          </w:tcPr>
          <w:p w14:paraId="4AB139DD">
            <w:pPr>
              <w:adjustRightInd w:val="0"/>
              <w:snapToGrid w:val="0"/>
              <w:jc w:val="center"/>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合作与交流费</w:t>
            </w:r>
          </w:p>
        </w:tc>
        <w:tc>
          <w:tcPr>
            <w:tcW w:w="3088" w:type="dxa"/>
            <w:noWrap/>
            <w:vAlign w:val="center"/>
          </w:tcPr>
          <w:p w14:paraId="052ABE32">
            <w:pPr>
              <w:adjustRightInd w:val="0"/>
              <w:snapToGrid w:val="0"/>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　</w:t>
            </w:r>
          </w:p>
        </w:tc>
      </w:tr>
      <w:tr w14:paraId="1E579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1008" w:type="dxa"/>
            <w:noWrap/>
            <w:vAlign w:val="center"/>
          </w:tcPr>
          <w:p w14:paraId="7C1296C8">
            <w:pPr>
              <w:adjustRightInd w:val="0"/>
              <w:snapToGrid w:val="0"/>
              <w:jc w:val="center"/>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8</w:t>
            </w:r>
          </w:p>
        </w:tc>
        <w:tc>
          <w:tcPr>
            <w:tcW w:w="4971" w:type="dxa"/>
            <w:noWrap/>
            <w:vAlign w:val="center"/>
          </w:tcPr>
          <w:p w14:paraId="77E9C95B">
            <w:pPr>
              <w:adjustRightInd w:val="0"/>
              <w:snapToGrid w:val="0"/>
              <w:jc w:val="center"/>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出版/文献/信息传播/知识产权事务费</w:t>
            </w:r>
          </w:p>
        </w:tc>
        <w:tc>
          <w:tcPr>
            <w:tcW w:w="3088" w:type="dxa"/>
            <w:noWrap/>
            <w:vAlign w:val="center"/>
          </w:tcPr>
          <w:p w14:paraId="38548F1B">
            <w:pPr>
              <w:adjustRightInd w:val="0"/>
              <w:snapToGrid w:val="0"/>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　</w:t>
            </w:r>
          </w:p>
        </w:tc>
      </w:tr>
      <w:tr w14:paraId="76FDD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1008" w:type="dxa"/>
            <w:noWrap/>
            <w:vAlign w:val="center"/>
          </w:tcPr>
          <w:p w14:paraId="518A6D19">
            <w:pPr>
              <w:adjustRightInd w:val="0"/>
              <w:snapToGrid w:val="0"/>
              <w:jc w:val="center"/>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9</w:t>
            </w:r>
          </w:p>
        </w:tc>
        <w:tc>
          <w:tcPr>
            <w:tcW w:w="4971" w:type="dxa"/>
            <w:noWrap/>
            <w:vAlign w:val="center"/>
          </w:tcPr>
          <w:p w14:paraId="5849CC8C">
            <w:pPr>
              <w:adjustRightInd w:val="0"/>
              <w:snapToGrid w:val="0"/>
              <w:jc w:val="center"/>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劳务费</w:t>
            </w:r>
          </w:p>
        </w:tc>
        <w:tc>
          <w:tcPr>
            <w:tcW w:w="3088" w:type="dxa"/>
            <w:noWrap/>
            <w:vAlign w:val="center"/>
          </w:tcPr>
          <w:p w14:paraId="705FBD9F">
            <w:pPr>
              <w:adjustRightInd w:val="0"/>
              <w:snapToGrid w:val="0"/>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　</w:t>
            </w:r>
          </w:p>
        </w:tc>
      </w:tr>
      <w:tr w14:paraId="1241A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1008" w:type="dxa"/>
            <w:noWrap/>
            <w:vAlign w:val="center"/>
          </w:tcPr>
          <w:p w14:paraId="422757B0">
            <w:pPr>
              <w:adjustRightInd w:val="0"/>
              <w:snapToGrid w:val="0"/>
              <w:jc w:val="center"/>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10</w:t>
            </w:r>
          </w:p>
        </w:tc>
        <w:tc>
          <w:tcPr>
            <w:tcW w:w="4971" w:type="dxa"/>
            <w:noWrap/>
            <w:vAlign w:val="center"/>
          </w:tcPr>
          <w:p w14:paraId="5C248C46">
            <w:pPr>
              <w:adjustRightInd w:val="0"/>
              <w:snapToGrid w:val="0"/>
              <w:jc w:val="center"/>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人员费</w:t>
            </w:r>
          </w:p>
        </w:tc>
        <w:tc>
          <w:tcPr>
            <w:tcW w:w="3088" w:type="dxa"/>
            <w:noWrap/>
            <w:vAlign w:val="center"/>
          </w:tcPr>
          <w:p w14:paraId="41F5692A">
            <w:pPr>
              <w:adjustRightInd w:val="0"/>
              <w:snapToGrid w:val="0"/>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　</w:t>
            </w:r>
          </w:p>
        </w:tc>
      </w:tr>
      <w:tr w14:paraId="391C9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008" w:type="dxa"/>
            <w:noWrap/>
            <w:vAlign w:val="center"/>
          </w:tcPr>
          <w:p w14:paraId="507E5683">
            <w:pPr>
              <w:adjustRightInd w:val="0"/>
              <w:snapToGrid w:val="0"/>
              <w:jc w:val="center"/>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11</w:t>
            </w:r>
          </w:p>
        </w:tc>
        <w:tc>
          <w:tcPr>
            <w:tcW w:w="4971" w:type="dxa"/>
            <w:noWrap/>
            <w:vAlign w:val="center"/>
          </w:tcPr>
          <w:p w14:paraId="47F879D5">
            <w:pPr>
              <w:adjustRightInd w:val="0"/>
              <w:snapToGrid w:val="0"/>
              <w:jc w:val="center"/>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专家咨询费</w:t>
            </w:r>
          </w:p>
        </w:tc>
        <w:tc>
          <w:tcPr>
            <w:tcW w:w="3088" w:type="dxa"/>
            <w:noWrap/>
            <w:vAlign w:val="center"/>
          </w:tcPr>
          <w:p w14:paraId="56208AAF">
            <w:pPr>
              <w:adjustRightInd w:val="0"/>
              <w:snapToGrid w:val="0"/>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　</w:t>
            </w:r>
          </w:p>
        </w:tc>
      </w:tr>
      <w:tr w14:paraId="2E416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008" w:type="dxa"/>
            <w:noWrap/>
            <w:vAlign w:val="center"/>
          </w:tcPr>
          <w:p w14:paraId="47F8CD4E">
            <w:pPr>
              <w:adjustRightInd w:val="0"/>
              <w:snapToGrid w:val="0"/>
              <w:jc w:val="center"/>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12</w:t>
            </w:r>
          </w:p>
        </w:tc>
        <w:tc>
          <w:tcPr>
            <w:tcW w:w="4971" w:type="dxa"/>
            <w:noWrap/>
            <w:vAlign w:val="center"/>
          </w:tcPr>
          <w:p w14:paraId="045FDE10">
            <w:pPr>
              <w:adjustRightInd w:val="0"/>
              <w:snapToGrid w:val="0"/>
              <w:jc w:val="center"/>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管理费</w:t>
            </w:r>
          </w:p>
        </w:tc>
        <w:tc>
          <w:tcPr>
            <w:tcW w:w="3088" w:type="dxa"/>
            <w:noWrap/>
            <w:vAlign w:val="center"/>
          </w:tcPr>
          <w:p w14:paraId="5450EB06">
            <w:pPr>
              <w:adjustRightInd w:val="0"/>
              <w:snapToGrid w:val="0"/>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　</w:t>
            </w:r>
          </w:p>
        </w:tc>
      </w:tr>
      <w:tr w14:paraId="1CD01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1008" w:type="dxa"/>
            <w:noWrap/>
            <w:vAlign w:val="center"/>
          </w:tcPr>
          <w:p w14:paraId="7A6FA1B4">
            <w:pPr>
              <w:adjustRightInd w:val="0"/>
              <w:snapToGrid w:val="0"/>
              <w:spacing w:before="120" w:line="240" w:lineRule="atLeast"/>
              <w:jc w:val="center"/>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13</w:t>
            </w:r>
          </w:p>
        </w:tc>
        <w:tc>
          <w:tcPr>
            <w:tcW w:w="4971" w:type="dxa"/>
            <w:noWrap/>
            <w:vAlign w:val="center"/>
          </w:tcPr>
          <w:p w14:paraId="3F2C164E">
            <w:pPr>
              <w:adjustRightInd w:val="0"/>
              <w:snapToGrid w:val="0"/>
              <w:jc w:val="center"/>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项目总投资概算（不含厂房、土建、土地、铺底流动资金、建设期利息等费用）合计</w:t>
            </w:r>
          </w:p>
        </w:tc>
        <w:tc>
          <w:tcPr>
            <w:tcW w:w="3088" w:type="dxa"/>
            <w:noWrap/>
            <w:vAlign w:val="center"/>
          </w:tcPr>
          <w:p w14:paraId="06548274">
            <w:pPr>
              <w:adjustRightInd w:val="0"/>
              <w:snapToGrid w:val="0"/>
              <w:spacing w:before="120" w:line="240" w:lineRule="atLeast"/>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　</w:t>
            </w:r>
          </w:p>
        </w:tc>
      </w:tr>
    </w:tbl>
    <w:p w14:paraId="2A1A2811">
      <w:pPr>
        <w:spacing w:line="600" w:lineRule="exact"/>
        <w:ind w:firstLine="567"/>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3.项目经费支出概算明细、测算说明、经费来源、用途等。</w:t>
      </w:r>
    </w:p>
    <w:p w14:paraId="687FFE3D">
      <w:pPr>
        <w:spacing w:afterLines="50" w:line="600" w:lineRule="exact"/>
        <w:jc w:val="center"/>
        <w:rPr>
          <w:rFonts w:hint="default" w:ascii="Times New Roman" w:hAnsi="Times New Roman" w:eastAsia="黑体" w:cs="Times New Roman"/>
          <w:color w:val="auto"/>
          <w:sz w:val="28"/>
          <w:szCs w:val="28"/>
          <w:highlight w:val="none"/>
        </w:rPr>
      </w:pPr>
      <w:r>
        <w:rPr>
          <w:rFonts w:hint="default" w:ascii="Times New Roman" w:hAnsi="Times New Roman" w:eastAsia="黑体" w:cs="Times New Roman"/>
          <w:color w:val="auto"/>
          <w:sz w:val="28"/>
          <w:szCs w:val="28"/>
          <w:highlight w:val="none"/>
        </w:rPr>
        <w:t>项目总投资中设备（含软件）清单</w:t>
      </w:r>
    </w:p>
    <w:tbl>
      <w:tblPr>
        <w:tblStyle w:val="13"/>
        <w:tblW w:w="87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73"/>
        <w:gridCol w:w="747"/>
        <w:gridCol w:w="738"/>
        <w:gridCol w:w="814"/>
        <w:gridCol w:w="1339"/>
        <w:gridCol w:w="1498"/>
        <w:gridCol w:w="1071"/>
        <w:gridCol w:w="1103"/>
        <w:gridCol w:w="806"/>
      </w:tblGrid>
      <w:tr w14:paraId="10377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22" w:hRule="atLeast"/>
          <w:jc w:val="center"/>
        </w:trPr>
        <w:tc>
          <w:tcPr>
            <w:tcW w:w="710" w:type="dxa"/>
            <w:noWrap/>
            <w:vAlign w:val="center"/>
          </w:tcPr>
          <w:p w14:paraId="418E317E">
            <w:pPr>
              <w:widowControl/>
              <w:snapToGrid w:val="0"/>
              <w:jc w:val="center"/>
              <w:rPr>
                <w:rFonts w:hint="default" w:ascii="Times New Roman" w:hAnsi="Times New Roman" w:eastAsia="黑体" w:cs="Times New Roman"/>
                <w:bCs/>
                <w:color w:val="auto"/>
                <w:kern w:val="0"/>
                <w:sz w:val="24"/>
                <w:highlight w:val="none"/>
              </w:rPr>
            </w:pPr>
            <w:r>
              <w:rPr>
                <w:rFonts w:hint="default" w:ascii="Times New Roman" w:hAnsi="Times New Roman" w:eastAsia="黑体" w:cs="Times New Roman"/>
                <w:bCs/>
                <w:color w:val="auto"/>
                <w:kern w:val="0"/>
                <w:sz w:val="24"/>
                <w:highlight w:val="none"/>
              </w:rPr>
              <w:t>序号</w:t>
            </w:r>
          </w:p>
        </w:tc>
        <w:tc>
          <w:tcPr>
            <w:tcW w:w="789" w:type="dxa"/>
            <w:noWrap/>
            <w:vAlign w:val="center"/>
          </w:tcPr>
          <w:p w14:paraId="2D0F6587">
            <w:pPr>
              <w:widowControl/>
              <w:snapToGrid w:val="0"/>
              <w:jc w:val="center"/>
              <w:rPr>
                <w:rFonts w:hint="default" w:ascii="Times New Roman" w:hAnsi="Times New Roman" w:eastAsia="黑体" w:cs="Times New Roman"/>
                <w:bCs/>
                <w:color w:val="auto"/>
                <w:kern w:val="0"/>
                <w:sz w:val="24"/>
                <w:highlight w:val="none"/>
              </w:rPr>
            </w:pPr>
            <w:r>
              <w:rPr>
                <w:rFonts w:hint="default" w:ascii="Times New Roman" w:hAnsi="Times New Roman" w:eastAsia="黑体" w:cs="Times New Roman"/>
                <w:bCs/>
                <w:color w:val="auto"/>
                <w:kern w:val="0"/>
                <w:sz w:val="24"/>
                <w:highlight w:val="none"/>
              </w:rPr>
              <w:t>名称</w:t>
            </w:r>
          </w:p>
        </w:tc>
        <w:tc>
          <w:tcPr>
            <w:tcW w:w="780" w:type="dxa"/>
            <w:noWrap/>
            <w:vAlign w:val="center"/>
          </w:tcPr>
          <w:p w14:paraId="5D3DA902">
            <w:pPr>
              <w:widowControl/>
              <w:snapToGrid w:val="0"/>
              <w:jc w:val="center"/>
              <w:rPr>
                <w:rFonts w:hint="default" w:ascii="Times New Roman" w:hAnsi="Times New Roman" w:eastAsia="黑体" w:cs="Times New Roman"/>
                <w:bCs/>
                <w:color w:val="auto"/>
                <w:kern w:val="0"/>
                <w:sz w:val="24"/>
                <w:highlight w:val="none"/>
              </w:rPr>
            </w:pPr>
            <w:r>
              <w:rPr>
                <w:rFonts w:hint="default" w:ascii="Times New Roman" w:hAnsi="Times New Roman" w:eastAsia="黑体" w:cs="Times New Roman"/>
                <w:bCs/>
                <w:color w:val="auto"/>
                <w:kern w:val="0"/>
                <w:sz w:val="24"/>
                <w:highlight w:val="none"/>
              </w:rPr>
              <w:t>单价</w:t>
            </w:r>
          </w:p>
        </w:tc>
        <w:tc>
          <w:tcPr>
            <w:tcW w:w="860" w:type="dxa"/>
            <w:noWrap/>
            <w:vAlign w:val="center"/>
          </w:tcPr>
          <w:p w14:paraId="03DDD479">
            <w:pPr>
              <w:widowControl/>
              <w:snapToGrid w:val="0"/>
              <w:jc w:val="center"/>
              <w:rPr>
                <w:rFonts w:hint="default" w:ascii="Times New Roman" w:hAnsi="Times New Roman" w:eastAsia="黑体" w:cs="Times New Roman"/>
                <w:bCs/>
                <w:color w:val="auto"/>
                <w:kern w:val="0"/>
                <w:sz w:val="24"/>
                <w:highlight w:val="none"/>
              </w:rPr>
            </w:pPr>
            <w:r>
              <w:rPr>
                <w:rFonts w:hint="default" w:ascii="Times New Roman" w:hAnsi="Times New Roman" w:eastAsia="黑体" w:cs="Times New Roman"/>
                <w:bCs/>
                <w:color w:val="auto"/>
                <w:kern w:val="0"/>
                <w:sz w:val="24"/>
                <w:highlight w:val="none"/>
              </w:rPr>
              <w:t>数量</w:t>
            </w:r>
          </w:p>
        </w:tc>
        <w:tc>
          <w:tcPr>
            <w:tcW w:w="1419" w:type="dxa"/>
            <w:noWrap/>
            <w:vAlign w:val="center"/>
          </w:tcPr>
          <w:p w14:paraId="081D933D">
            <w:pPr>
              <w:widowControl/>
              <w:snapToGrid w:val="0"/>
              <w:jc w:val="center"/>
              <w:rPr>
                <w:rFonts w:hint="default" w:ascii="Times New Roman" w:hAnsi="Times New Roman" w:eastAsia="黑体" w:cs="Times New Roman"/>
                <w:bCs/>
                <w:color w:val="auto"/>
                <w:kern w:val="0"/>
                <w:sz w:val="24"/>
                <w:highlight w:val="none"/>
              </w:rPr>
            </w:pPr>
            <w:r>
              <w:rPr>
                <w:rFonts w:hint="default" w:ascii="Times New Roman" w:hAnsi="Times New Roman" w:eastAsia="黑体" w:cs="Times New Roman"/>
                <w:bCs/>
                <w:color w:val="auto"/>
                <w:kern w:val="0"/>
                <w:sz w:val="24"/>
                <w:highlight w:val="none"/>
              </w:rPr>
              <w:t>金额（万元）</w:t>
            </w:r>
          </w:p>
        </w:tc>
        <w:tc>
          <w:tcPr>
            <w:tcW w:w="1588" w:type="dxa"/>
            <w:noWrap/>
            <w:vAlign w:val="center"/>
          </w:tcPr>
          <w:p w14:paraId="0C22F48C">
            <w:pPr>
              <w:widowControl/>
              <w:snapToGrid w:val="0"/>
              <w:jc w:val="center"/>
              <w:rPr>
                <w:rFonts w:hint="default" w:ascii="Times New Roman" w:hAnsi="Times New Roman" w:eastAsia="黑体" w:cs="Times New Roman"/>
                <w:bCs/>
                <w:color w:val="auto"/>
                <w:kern w:val="0"/>
                <w:sz w:val="24"/>
                <w:highlight w:val="none"/>
              </w:rPr>
            </w:pPr>
            <w:r>
              <w:rPr>
                <w:rFonts w:hint="default" w:ascii="Times New Roman" w:hAnsi="Times New Roman" w:eastAsia="黑体" w:cs="Times New Roman"/>
                <w:bCs/>
                <w:color w:val="auto"/>
                <w:kern w:val="0"/>
                <w:sz w:val="24"/>
                <w:highlight w:val="none"/>
              </w:rPr>
              <w:t>基本参数要求</w:t>
            </w:r>
          </w:p>
        </w:tc>
        <w:tc>
          <w:tcPr>
            <w:tcW w:w="1134" w:type="dxa"/>
            <w:noWrap/>
            <w:vAlign w:val="center"/>
          </w:tcPr>
          <w:p w14:paraId="0F2358CC">
            <w:pPr>
              <w:widowControl/>
              <w:snapToGrid w:val="0"/>
              <w:jc w:val="center"/>
              <w:rPr>
                <w:rFonts w:hint="default" w:ascii="Times New Roman" w:hAnsi="Times New Roman" w:eastAsia="黑体" w:cs="Times New Roman"/>
                <w:bCs/>
                <w:color w:val="auto"/>
                <w:kern w:val="0"/>
                <w:sz w:val="24"/>
                <w:highlight w:val="none"/>
              </w:rPr>
            </w:pPr>
            <w:r>
              <w:rPr>
                <w:rFonts w:hint="default" w:ascii="Times New Roman" w:hAnsi="Times New Roman" w:eastAsia="黑体" w:cs="Times New Roman"/>
                <w:bCs/>
                <w:color w:val="auto"/>
                <w:kern w:val="0"/>
                <w:sz w:val="24"/>
                <w:highlight w:val="none"/>
              </w:rPr>
              <w:t>购置来源</w:t>
            </w:r>
          </w:p>
        </w:tc>
        <w:tc>
          <w:tcPr>
            <w:tcW w:w="1168" w:type="dxa"/>
            <w:noWrap/>
            <w:vAlign w:val="center"/>
          </w:tcPr>
          <w:p w14:paraId="0389691C">
            <w:pPr>
              <w:widowControl/>
              <w:snapToGrid w:val="0"/>
              <w:jc w:val="center"/>
              <w:rPr>
                <w:rFonts w:hint="default" w:ascii="Times New Roman" w:hAnsi="Times New Roman" w:eastAsia="黑体" w:cs="Times New Roman"/>
                <w:bCs/>
                <w:color w:val="auto"/>
                <w:kern w:val="0"/>
                <w:sz w:val="24"/>
                <w:highlight w:val="none"/>
              </w:rPr>
            </w:pPr>
            <w:r>
              <w:rPr>
                <w:rFonts w:hint="default" w:ascii="Times New Roman" w:hAnsi="Times New Roman" w:eastAsia="黑体" w:cs="Times New Roman"/>
                <w:bCs/>
                <w:color w:val="auto"/>
                <w:kern w:val="0"/>
                <w:sz w:val="24"/>
                <w:highlight w:val="none"/>
              </w:rPr>
              <w:t>完成时间</w:t>
            </w:r>
          </w:p>
        </w:tc>
        <w:tc>
          <w:tcPr>
            <w:tcW w:w="852" w:type="dxa"/>
            <w:noWrap/>
            <w:vAlign w:val="center"/>
          </w:tcPr>
          <w:p w14:paraId="7505EC01">
            <w:pPr>
              <w:widowControl/>
              <w:snapToGrid w:val="0"/>
              <w:jc w:val="center"/>
              <w:rPr>
                <w:rFonts w:hint="default" w:ascii="Times New Roman" w:hAnsi="Times New Roman" w:eastAsia="黑体" w:cs="Times New Roman"/>
                <w:bCs/>
                <w:color w:val="auto"/>
                <w:kern w:val="0"/>
                <w:sz w:val="24"/>
                <w:highlight w:val="none"/>
              </w:rPr>
            </w:pPr>
            <w:r>
              <w:rPr>
                <w:rFonts w:hint="default" w:ascii="Times New Roman" w:hAnsi="Times New Roman" w:eastAsia="黑体" w:cs="Times New Roman"/>
                <w:bCs/>
                <w:color w:val="auto"/>
                <w:kern w:val="0"/>
                <w:sz w:val="24"/>
                <w:highlight w:val="none"/>
              </w:rPr>
              <w:t>备注</w:t>
            </w:r>
          </w:p>
        </w:tc>
      </w:tr>
      <w:tr w14:paraId="4CFBF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22" w:hRule="atLeast"/>
          <w:jc w:val="center"/>
        </w:trPr>
        <w:tc>
          <w:tcPr>
            <w:tcW w:w="710" w:type="dxa"/>
            <w:noWrap/>
            <w:vAlign w:val="center"/>
          </w:tcPr>
          <w:p w14:paraId="0A6874D6">
            <w:pPr>
              <w:widowControl/>
              <w:snapToGrid w:val="0"/>
              <w:jc w:val="center"/>
              <w:rPr>
                <w:rFonts w:hint="default" w:ascii="Times New Roman" w:hAnsi="Times New Roman" w:eastAsia="黑体" w:cs="Times New Roman"/>
                <w:bCs/>
                <w:color w:val="auto"/>
                <w:kern w:val="0"/>
                <w:sz w:val="24"/>
                <w:highlight w:val="none"/>
              </w:rPr>
            </w:pPr>
          </w:p>
        </w:tc>
        <w:tc>
          <w:tcPr>
            <w:tcW w:w="789" w:type="dxa"/>
            <w:noWrap/>
            <w:vAlign w:val="center"/>
          </w:tcPr>
          <w:p w14:paraId="12006B4A">
            <w:pPr>
              <w:widowControl/>
              <w:snapToGrid w:val="0"/>
              <w:jc w:val="center"/>
              <w:rPr>
                <w:rFonts w:hint="default" w:ascii="Times New Roman" w:hAnsi="Times New Roman" w:eastAsia="黑体" w:cs="Times New Roman"/>
                <w:bCs/>
                <w:color w:val="auto"/>
                <w:kern w:val="0"/>
                <w:sz w:val="24"/>
                <w:highlight w:val="none"/>
              </w:rPr>
            </w:pPr>
          </w:p>
        </w:tc>
        <w:tc>
          <w:tcPr>
            <w:tcW w:w="780" w:type="dxa"/>
            <w:noWrap/>
            <w:vAlign w:val="center"/>
          </w:tcPr>
          <w:p w14:paraId="63724875">
            <w:pPr>
              <w:widowControl/>
              <w:snapToGrid w:val="0"/>
              <w:jc w:val="center"/>
              <w:rPr>
                <w:rFonts w:hint="default" w:ascii="Times New Roman" w:hAnsi="Times New Roman" w:eastAsia="黑体" w:cs="Times New Roman"/>
                <w:bCs/>
                <w:color w:val="auto"/>
                <w:kern w:val="0"/>
                <w:sz w:val="24"/>
                <w:highlight w:val="none"/>
              </w:rPr>
            </w:pPr>
          </w:p>
        </w:tc>
        <w:tc>
          <w:tcPr>
            <w:tcW w:w="860" w:type="dxa"/>
            <w:noWrap/>
            <w:vAlign w:val="center"/>
          </w:tcPr>
          <w:p w14:paraId="7EC00F2C">
            <w:pPr>
              <w:widowControl/>
              <w:snapToGrid w:val="0"/>
              <w:jc w:val="center"/>
              <w:rPr>
                <w:rFonts w:hint="default" w:ascii="Times New Roman" w:hAnsi="Times New Roman" w:eastAsia="黑体" w:cs="Times New Roman"/>
                <w:bCs/>
                <w:color w:val="auto"/>
                <w:kern w:val="0"/>
                <w:sz w:val="24"/>
                <w:highlight w:val="none"/>
              </w:rPr>
            </w:pPr>
          </w:p>
        </w:tc>
        <w:tc>
          <w:tcPr>
            <w:tcW w:w="1419" w:type="dxa"/>
            <w:noWrap/>
            <w:vAlign w:val="center"/>
          </w:tcPr>
          <w:p w14:paraId="58B43BB5">
            <w:pPr>
              <w:widowControl/>
              <w:snapToGrid w:val="0"/>
              <w:jc w:val="center"/>
              <w:rPr>
                <w:rFonts w:hint="default" w:ascii="Times New Roman" w:hAnsi="Times New Roman" w:eastAsia="黑体" w:cs="Times New Roman"/>
                <w:bCs/>
                <w:color w:val="auto"/>
                <w:kern w:val="0"/>
                <w:sz w:val="24"/>
                <w:highlight w:val="none"/>
              </w:rPr>
            </w:pPr>
          </w:p>
        </w:tc>
        <w:tc>
          <w:tcPr>
            <w:tcW w:w="1588" w:type="dxa"/>
            <w:noWrap/>
            <w:vAlign w:val="center"/>
          </w:tcPr>
          <w:p w14:paraId="17A87FB8">
            <w:pPr>
              <w:widowControl/>
              <w:snapToGrid w:val="0"/>
              <w:jc w:val="center"/>
              <w:rPr>
                <w:rFonts w:hint="default" w:ascii="Times New Roman" w:hAnsi="Times New Roman" w:eastAsia="黑体" w:cs="Times New Roman"/>
                <w:bCs/>
                <w:color w:val="auto"/>
                <w:kern w:val="0"/>
                <w:sz w:val="24"/>
                <w:highlight w:val="none"/>
              </w:rPr>
            </w:pPr>
          </w:p>
        </w:tc>
        <w:tc>
          <w:tcPr>
            <w:tcW w:w="1134" w:type="dxa"/>
            <w:noWrap/>
          </w:tcPr>
          <w:p w14:paraId="257F95EC">
            <w:pPr>
              <w:widowControl/>
              <w:snapToGrid w:val="0"/>
              <w:jc w:val="center"/>
              <w:rPr>
                <w:rFonts w:hint="default" w:ascii="Times New Roman" w:hAnsi="Times New Roman" w:eastAsia="黑体" w:cs="Times New Roman"/>
                <w:bCs/>
                <w:color w:val="auto"/>
                <w:kern w:val="0"/>
                <w:sz w:val="24"/>
                <w:highlight w:val="none"/>
              </w:rPr>
            </w:pPr>
          </w:p>
        </w:tc>
        <w:tc>
          <w:tcPr>
            <w:tcW w:w="1168" w:type="dxa"/>
            <w:noWrap/>
          </w:tcPr>
          <w:p w14:paraId="24AAF988">
            <w:pPr>
              <w:widowControl/>
              <w:snapToGrid w:val="0"/>
              <w:jc w:val="center"/>
              <w:rPr>
                <w:rFonts w:hint="default" w:ascii="Times New Roman" w:hAnsi="Times New Roman" w:eastAsia="黑体" w:cs="Times New Roman"/>
                <w:bCs/>
                <w:color w:val="auto"/>
                <w:kern w:val="0"/>
                <w:sz w:val="24"/>
                <w:highlight w:val="none"/>
              </w:rPr>
            </w:pPr>
          </w:p>
        </w:tc>
        <w:tc>
          <w:tcPr>
            <w:tcW w:w="852" w:type="dxa"/>
            <w:noWrap/>
            <w:vAlign w:val="center"/>
          </w:tcPr>
          <w:p w14:paraId="1E8C4E93">
            <w:pPr>
              <w:widowControl/>
              <w:snapToGrid w:val="0"/>
              <w:jc w:val="center"/>
              <w:rPr>
                <w:rFonts w:hint="default" w:ascii="Times New Roman" w:hAnsi="Times New Roman" w:eastAsia="黑体" w:cs="Times New Roman"/>
                <w:bCs/>
                <w:color w:val="auto"/>
                <w:kern w:val="0"/>
                <w:sz w:val="24"/>
                <w:highlight w:val="none"/>
              </w:rPr>
            </w:pPr>
          </w:p>
        </w:tc>
      </w:tr>
      <w:tr w14:paraId="2EC0B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22" w:hRule="atLeast"/>
          <w:jc w:val="center"/>
        </w:trPr>
        <w:tc>
          <w:tcPr>
            <w:tcW w:w="710" w:type="dxa"/>
            <w:noWrap/>
            <w:vAlign w:val="center"/>
          </w:tcPr>
          <w:p w14:paraId="0C4AE480">
            <w:pPr>
              <w:widowControl/>
              <w:snapToGrid w:val="0"/>
              <w:jc w:val="center"/>
              <w:rPr>
                <w:rFonts w:hint="default" w:ascii="Times New Roman" w:hAnsi="Times New Roman" w:eastAsia="黑体" w:cs="Times New Roman"/>
                <w:bCs/>
                <w:color w:val="auto"/>
                <w:kern w:val="0"/>
                <w:sz w:val="24"/>
                <w:highlight w:val="none"/>
              </w:rPr>
            </w:pPr>
          </w:p>
        </w:tc>
        <w:tc>
          <w:tcPr>
            <w:tcW w:w="789" w:type="dxa"/>
            <w:noWrap/>
            <w:vAlign w:val="center"/>
          </w:tcPr>
          <w:p w14:paraId="4656AC70">
            <w:pPr>
              <w:widowControl/>
              <w:snapToGrid w:val="0"/>
              <w:jc w:val="center"/>
              <w:rPr>
                <w:rFonts w:hint="default" w:ascii="Times New Roman" w:hAnsi="Times New Roman" w:eastAsia="黑体" w:cs="Times New Roman"/>
                <w:bCs/>
                <w:color w:val="auto"/>
                <w:kern w:val="0"/>
                <w:sz w:val="24"/>
                <w:highlight w:val="none"/>
              </w:rPr>
            </w:pPr>
          </w:p>
        </w:tc>
        <w:tc>
          <w:tcPr>
            <w:tcW w:w="780" w:type="dxa"/>
            <w:noWrap/>
            <w:vAlign w:val="center"/>
          </w:tcPr>
          <w:p w14:paraId="49118996">
            <w:pPr>
              <w:widowControl/>
              <w:snapToGrid w:val="0"/>
              <w:jc w:val="center"/>
              <w:rPr>
                <w:rFonts w:hint="default" w:ascii="Times New Roman" w:hAnsi="Times New Roman" w:eastAsia="黑体" w:cs="Times New Roman"/>
                <w:bCs/>
                <w:color w:val="auto"/>
                <w:kern w:val="0"/>
                <w:sz w:val="24"/>
                <w:highlight w:val="none"/>
              </w:rPr>
            </w:pPr>
          </w:p>
        </w:tc>
        <w:tc>
          <w:tcPr>
            <w:tcW w:w="860" w:type="dxa"/>
            <w:noWrap/>
            <w:vAlign w:val="center"/>
          </w:tcPr>
          <w:p w14:paraId="0F9B74F8">
            <w:pPr>
              <w:widowControl/>
              <w:snapToGrid w:val="0"/>
              <w:jc w:val="center"/>
              <w:rPr>
                <w:rFonts w:hint="default" w:ascii="Times New Roman" w:hAnsi="Times New Roman" w:eastAsia="黑体" w:cs="Times New Roman"/>
                <w:bCs/>
                <w:color w:val="auto"/>
                <w:kern w:val="0"/>
                <w:sz w:val="24"/>
                <w:highlight w:val="none"/>
              </w:rPr>
            </w:pPr>
          </w:p>
        </w:tc>
        <w:tc>
          <w:tcPr>
            <w:tcW w:w="1419" w:type="dxa"/>
            <w:noWrap/>
            <w:vAlign w:val="center"/>
          </w:tcPr>
          <w:p w14:paraId="4BFB0876">
            <w:pPr>
              <w:widowControl/>
              <w:snapToGrid w:val="0"/>
              <w:jc w:val="center"/>
              <w:rPr>
                <w:rFonts w:hint="default" w:ascii="Times New Roman" w:hAnsi="Times New Roman" w:eastAsia="黑体" w:cs="Times New Roman"/>
                <w:bCs/>
                <w:color w:val="auto"/>
                <w:kern w:val="0"/>
                <w:sz w:val="24"/>
                <w:highlight w:val="none"/>
              </w:rPr>
            </w:pPr>
          </w:p>
        </w:tc>
        <w:tc>
          <w:tcPr>
            <w:tcW w:w="1588" w:type="dxa"/>
            <w:noWrap/>
            <w:vAlign w:val="center"/>
          </w:tcPr>
          <w:p w14:paraId="5E544B80">
            <w:pPr>
              <w:widowControl/>
              <w:snapToGrid w:val="0"/>
              <w:jc w:val="center"/>
              <w:rPr>
                <w:rFonts w:hint="default" w:ascii="Times New Roman" w:hAnsi="Times New Roman" w:eastAsia="黑体" w:cs="Times New Roman"/>
                <w:bCs/>
                <w:color w:val="auto"/>
                <w:kern w:val="0"/>
                <w:sz w:val="24"/>
                <w:highlight w:val="none"/>
              </w:rPr>
            </w:pPr>
          </w:p>
        </w:tc>
        <w:tc>
          <w:tcPr>
            <w:tcW w:w="1134" w:type="dxa"/>
            <w:noWrap/>
          </w:tcPr>
          <w:p w14:paraId="68B2A12E">
            <w:pPr>
              <w:widowControl/>
              <w:snapToGrid w:val="0"/>
              <w:jc w:val="center"/>
              <w:rPr>
                <w:rFonts w:hint="default" w:ascii="Times New Roman" w:hAnsi="Times New Roman" w:eastAsia="黑体" w:cs="Times New Roman"/>
                <w:bCs/>
                <w:color w:val="auto"/>
                <w:kern w:val="0"/>
                <w:sz w:val="24"/>
                <w:highlight w:val="none"/>
              </w:rPr>
            </w:pPr>
          </w:p>
        </w:tc>
        <w:tc>
          <w:tcPr>
            <w:tcW w:w="1168" w:type="dxa"/>
            <w:noWrap/>
          </w:tcPr>
          <w:p w14:paraId="32C3EC59">
            <w:pPr>
              <w:widowControl/>
              <w:snapToGrid w:val="0"/>
              <w:jc w:val="center"/>
              <w:rPr>
                <w:rFonts w:hint="default" w:ascii="Times New Roman" w:hAnsi="Times New Roman" w:eastAsia="黑体" w:cs="Times New Roman"/>
                <w:bCs/>
                <w:color w:val="auto"/>
                <w:kern w:val="0"/>
                <w:sz w:val="24"/>
                <w:highlight w:val="none"/>
              </w:rPr>
            </w:pPr>
          </w:p>
        </w:tc>
        <w:tc>
          <w:tcPr>
            <w:tcW w:w="852" w:type="dxa"/>
            <w:noWrap/>
            <w:vAlign w:val="center"/>
          </w:tcPr>
          <w:p w14:paraId="61D5E042">
            <w:pPr>
              <w:widowControl/>
              <w:snapToGrid w:val="0"/>
              <w:jc w:val="center"/>
              <w:rPr>
                <w:rFonts w:hint="default" w:ascii="Times New Roman" w:hAnsi="Times New Roman" w:eastAsia="黑体" w:cs="Times New Roman"/>
                <w:bCs/>
                <w:color w:val="auto"/>
                <w:kern w:val="0"/>
                <w:sz w:val="24"/>
                <w:highlight w:val="none"/>
              </w:rPr>
            </w:pPr>
          </w:p>
        </w:tc>
      </w:tr>
      <w:tr w14:paraId="5FF7A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22" w:hRule="atLeast"/>
          <w:jc w:val="center"/>
        </w:trPr>
        <w:tc>
          <w:tcPr>
            <w:tcW w:w="4558" w:type="dxa"/>
            <w:gridSpan w:val="5"/>
            <w:noWrap/>
            <w:vAlign w:val="center"/>
          </w:tcPr>
          <w:p w14:paraId="20AEDCB8">
            <w:pPr>
              <w:widowControl/>
              <w:snapToGrid w:val="0"/>
              <w:jc w:val="center"/>
              <w:rPr>
                <w:rFonts w:hint="default" w:ascii="Times New Roman" w:hAnsi="Times New Roman" w:eastAsia="仿宋" w:cs="Times New Roman"/>
                <w:color w:val="auto"/>
                <w:kern w:val="0"/>
                <w:sz w:val="24"/>
                <w:highlight w:val="none"/>
              </w:rPr>
            </w:pPr>
            <w:r>
              <w:rPr>
                <w:rFonts w:hint="default" w:ascii="Times New Roman" w:hAnsi="Times New Roman" w:eastAsia="仿宋" w:cs="Times New Roman"/>
                <w:color w:val="auto"/>
                <w:kern w:val="0"/>
                <w:sz w:val="24"/>
                <w:highlight w:val="none"/>
              </w:rPr>
              <w:t>合计（万元）</w:t>
            </w:r>
          </w:p>
        </w:tc>
        <w:tc>
          <w:tcPr>
            <w:tcW w:w="1588" w:type="dxa"/>
            <w:noWrap/>
            <w:vAlign w:val="bottom"/>
          </w:tcPr>
          <w:p w14:paraId="71423FB6">
            <w:pPr>
              <w:widowControl/>
              <w:snapToGrid w:val="0"/>
              <w:jc w:val="left"/>
              <w:rPr>
                <w:rFonts w:hint="default" w:ascii="Times New Roman" w:hAnsi="Times New Roman" w:eastAsia="仿宋" w:cs="Times New Roman"/>
                <w:strike/>
                <w:color w:val="auto"/>
                <w:kern w:val="0"/>
                <w:sz w:val="24"/>
                <w:highlight w:val="none"/>
              </w:rPr>
            </w:pPr>
          </w:p>
        </w:tc>
        <w:tc>
          <w:tcPr>
            <w:tcW w:w="1134" w:type="dxa"/>
            <w:noWrap/>
          </w:tcPr>
          <w:p w14:paraId="6C9273E3">
            <w:pPr>
              <w:widowControl/>
              <w:snapToGrid w:val="0"/>
              <w:jc w:val="left"/>
              <w:rPr>
                <w:rFonts w:hint="default" w:ascii="Times New Roman" w:hAnsi="Times New Roman" w:eastAsia="仿宋" w:cs="Times New Roman"/>
                <w:color w:val="auto"/>
                <w:kern w:val="0"/>
                <w:sz w:val="24"/>
                <w:highlight w:val="none"/>
              </w:rPr>
            </w:pPr>
          </w:p>
        </w:tc>
        <w:tc>
          <w:tcPr>
            <w:tcW w:w="1168" w:type="dxa"/>
            <w:noWrap/>
          </w:tcPr>
          <w:p w14:paraId="1603E915">
            <w:pPr>
              <w:widowControl/>
              <w:snapToGrid w:val="0"/>
              <w:jc w:val="left"/>
              <w:rPr>
                <w:rFonts w:hint="default" w:ascii="Times New Roman" w:hAnsi="Times New Roman" w:eastAsia="仿宋" w:cs="Times New Roman"/>
                <w:color w:val="auto"/>
                <w:kern w:val="0"/>
                <w:sz w:val="24"/>
                <w:highlight w:val="none"/>
              </w:rPr>
            </w:pPr>
          </w:p>
        </w:tc>
        <w:tc>
          <w:tcPr>
            <w:tcW w:w="851" w:type="dxa"/>
            <w:noWrap/>
            <w:vAlign w:val="bottom"/>
          </w:tcPr>
          <w:p w14:paraId="73AD1B9E">
            <w:pPr>
              <w:widowControl/>
              <w:snapToGrid w:val="0"/>
              <w:jc w:val="left"/>
              <w:rPr>
                <w:rFonts w:hint="default" w:ascii="Times New Roman" w:hAnsi="Times New Roman" w:eastAsia="仿宋" w:cs="Times New Roman"/>
                <w:color w:val="auto"/>
                <w:kern w:val="0"/>
                <w:sz w:val="24"/>
                <w:highlight w:val="none"/>
              </w:rPr>
            </w:pPr>
          </w:p>
        </w:tc>
      </w:tr>
    </w:tbl>
    <w:p w14:paraId="04DA8F5C">
      <w:pPr>
        <w:ind w:firstLine="608"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4.项目投资完成情况，形象进度。</w:t>
      </w:r>
    </w:p>
    <w:p w14:paraId="782F08C4">
      <w:pPr>
        <w:ind w:firstLine="608"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5.项目建设面临的技术、市场、经营、资金、政策等风险，及防控措施。</w:t>
      </w:r>
    </w:p>
    <w:p w14:paraId="4C806D45">
      <w:pPr>
        <w:ind w:firstLine="608" w:firstLineChars="200"/>
        <w:rPr>
          <w:rFonts w:hint="default" w:ascii="Times New Roman" w:hAnsi="Times New Roman" w:eastAsia="仿宋_GB2312" w:cs="Times New Roman"/>
          <w:color w:val="auto"/>
          <w:highlight w:val="none"/>
        </w:rPr>
      </w:pPr>
      <w:r>
        <w:rPr>
          <w:rFonts w:hint="default" w:ascii="Times New Roman" w:hAnsi="Times New Roman" w:eastAsia="黑体" w:cs="Times New Roman"/>
          <w:color w:val="auto"/>
          <w:highlight w:val="none"/>
        </w:rPr>
        <w:t>6.</w:t>
      </w:r>
      <w:r>
        <w:rPr>
          <w:rFonts w:hint="default" w:ascii="Times New Roman" w:hAnsi="Times New Roman" w:eastAsia="仿宋_GB2312" w:cs="Times New Roman"/>
          <w:color w:val="auto"/>
          <w:highlight w:val="none"/>
        </w:rPr>
        <w:t>在加强安全生产、节约资源等方面采取的措施等。</w:t>
      </w:r>
    </w:p>
    <w:p w14:paraId="5C0578F4">
      <w:pPr>
        <w:ind w:firstLine="608" w:firstLineChars="200"/>
        <w:rPr>
          <w:rFonts w:hint="default" w:ascii="Times New Roman" w:hAnsi="Times New Roman" w:eastAsia="黑体" w:cs="Times New Roman"/>
          <w:color w:val="auto"/>
          <w:highlight w:val="none"/>
        </w:rPr>
      </w:pPr>
      <w:r>
        <w:rPr>
          <w:rFonts w:hint="default" w:ascii="Times New Roman" w:hAnsi="Times New Roman" w:eastAsia="黑体" w:cs="Times New Roman"/>
          <w:color w:val="auto"/>
          <w:highlight w:val="none"/>
        </w:rPr>
        <w:t>五、相关证明材料</w:t>
      </w:r>
    </w:p>
    <w:p w14:paraId="6727FD19">
      <w:pPr>
        <w:ind w:firstLine="608" w:firstLineChars="200"/>
        <w:rPr>
          <w:rFonts w:hint="default" w:ascii="Times New Roman" w:hAnsi="Times New Roman" w:eastAsia="楷体_GB2312" w:cs="Times New Roman"/>
          <w:color w:val="auto"/>
          <w:highlight w:val="none"/>
        </w:rPr>
      </w:pPr>
      <w:r>
        <w:rPr>
          <w:rFonts w:hint="default" w:ascii="Times New Roman" w:hAnsi="Times New Roman" w:eastAsia="楷体_GB2312" w:cs="Times New Roman"/>
          <w:color w:val="auto"/>
          <w:highlight w:val="none"/>
        </w:rPr>
        <w:t>（一）企业层面</w:t>
      </w:r>
    </w:p>
    <w:p w14:paraId="6DA4FE8D">
      <w:pPr>
        <w:ind w:firstLine="608"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1.企业营业执照。</w:t>
      </w:r>
    </w:p>
    <w:p w14:paraId="219FBFA1">
      <w:pPr>
        <w:ind w:firstLine="608"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2.企业“信用中国”查询结果网页截图。</w:t>
      </w:r>
    </w:p>
    <w:p w14:paraId="34A73C4A">
      <w:pPr>
        <w:ind w:firstLine="608" w:firstLineChars="200"/>
        <w:rPr>
          <w:rFonts w:hint="default" w:ascii="Times New Roman" w:hAnsi="Times New Roman" w:eastAsia="楷体_GB2312" w:cs="Times New Roman"/>
          <w:color w:val="auto"/>
          <w:highlight w:val="none"/>
        </w:rPr>
      </w:pPr>
      <w:r>
        <w:rPr>
          <w:rFonts w:hint="default" w:ascii="Times New Roman" w:hAnsi="Times New Roman" w:eastAsia="楷体_GB2312" w:cs="Times New Roman"/>
          <w:color w:val="auto"/>
          <w:highlight w:val="none"/>
        </w:rPr>
        <w:t>（二）项目层面</w:t>
      </w:r>
    </w:p>
    <w:p w14:paraId="74E08330">
      <w:pPr>
        <w:pStyle w:val="2"/>
        <w:spacing w:line="240" w:lineRule="auto"/>
        <w:ind w:firstLine="632"/>
        <w:rPr>
          <w:rFonts w:hint="default" w:ascii="Times New Roman" w:hAnsi="Times New Roman" w:eastAsia="仿宋_GB2312" w:cs="Times New Roman"/>
          <w:color w:val="auto"/>
          <w:szCs w:val="32"/>
          <w:highlight w:val="none"/>
        </w:rPr>
      </w:pPr>
      <w:r>
        <w:rPr>
          <w:rFonts w:hint="default" w:ascii="Times New Roman" w:hAnsi="Times New Roman" w:eastAsia="仿宋_GB2312" w:cs="Times New Roman"/>
          <w:color w:val="auto"/>
          <w:szCs w:val="32"/>
          <w:highlight w:val="none"/>
        </w:rPr>
        <w:t>1.项目核准/备案文件。</w:t>
      </w:r>
    </w:p>
    <w:p w14:paraId="4CEE42B4">
      <w:pPr>
        <w:ind w:firstLine="608"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2.项目规划、用地</w:t>
      </w:r>
      <w:r>
        <w:rPr>
          <w:rFonts w:hint="default" w:ascii="Times New Roman" w:hAnsi="Times New Roman" w:eastAsia="楷体_GB2312" w:cs="Times New Roman"/>
          <w:color w:val="auto"/>
          <w:sz w:val="28"/>
          <w:szCs w:val="28"/>
          <w:highlight w:val="none"/>
        </w:rPr>
        <w:t>（租赁合同)</w:t>
      </w:r>
      <w:r>
        <w:rPr>
          <w:rFonts w:hint="default" w:ascii="Times New Roman" w:hAnsi="Times New Roman" w:eastAsia="仿宋_GB2312" w:cs="Times New Roman"/>
          <w:color w:val="auto"/>
          <w:highlight w:val="none"/>
        </w:rPr>
        <w:t>等证明材料。</w:t>
      </w:r>
    </w:p>
    <w:p w14:paraId="70735AF7">
      <w:pPr>
        <w:ind w:firstLine="608"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3.项目环评等文件</w:t>
      </w:r>
      <w:r>
        <w:rPr>
          <w:rFonts w:hint="default" w:ascii="Times New Roman" w:hAnsi="Times New Roman" w:eastAsia="仿宋_GB2312" w:cs="Times New Roman"/>
          <w:snapToGrid w:val="0"/>
          <w:color w:val="auto"/>
          <w:highlight w:val="none"/>
        </w:rPr>
        <w:t>（</w:t>
      </w:r>
      <w:r>
        <w:rPr>
          <w:rFonts w:hint="eastAsia" w:cs="Times New Roman"/>
          <w:snapToGrid w:val="0"/>
          <w:color w:val="auto"/>
          <w:highlight w:val="none"/>
          <w:lang w:eastAsia="zh-CN"/>
        </w:rPr>
        <w:t>如无环评文件，</w:t>
      </w:r>
      <w:r>
        <w:rPr>
          <w:rFonts w:hint="default" w:ascii="Times New Roman" w:hAnsi="Times New Roman" w:eastAsia="仿宋_GB2312" w:cs="Times New Roman"/>
          <w:snapToGrid w:val="0"/>
          <w:color w:val="auto"/>
          <w:highlight w:val="none"/>
        </w:rPr>
        <w:t>须由项目申报单位作出说明</w:t>
      </w:r>
      <w:r>
        <w:rPr>
          <w:rFonts w:hint="eastAsia" w:eastAsia="仿宋_GB2312" w:cs="Times New Roman"/>
          <w:snapToGrid w:val="0"/>
          <w:color w:val="auto"/>
          <w:highlight w:val="none"/>
          <w:lang w:eastAsia="zh-CN"/>
        </w:rPr>
        <w:t>，并在说明中注明相关责任行政部门联系人及联系方式</w:t>
      </w:r>
      <w:r>
        <w:rPr>
          <w:rFonts w:hint="default" w:ascii="Times New Roman" w:hAnsi="Times New Roman" w:eastAsia="仿宋_GB2312" w:cs="Times New Roman"/>
          <w:snapToGrid w:val="0"/>
          <w:color w:val="auto"/>
          <w:highlight w:val="none"/>
        </w:rPr>
        <w:t>）</w:t>
      </w:r>
      <w:r>
        <w:rPr>
          <w:rFonts w:hint="default" w:ascii="Times New Roman" w:hAnsi="Times New Roman" w:eastAsia="仿宋_GB2312" w:cs="Times New Roman"/>
          <w:color w:val="auto"/>
          <w:highlight w:val="none"/>
        </w:rPr>
        <w:t>。</w:t>
      </w:r>
    </w:p>
    <w:p w14:paraId="308E248A">
      <w:pPr>
        <w:ind w:firstLine="608"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4.项目完成设备投资清单及发票等证明材料。</w:t>
      </w:r>
    </w:p>
    <w:p w14:paraId="2CAB0CC1">
      <w:pPr>
        <w:ind w:firstLine="608"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5.项目须提供统计部门固定资产投资项目情况（月报表）。</w:t>
      </w:r>
    </w:p>
    <w:p w14:paraId="21B89AEB">
      <w:pPr>
        <w:spacing w:afterLines="50" w:line="600" w:lineRule="exact"/>
        <w:jc w:val="center"/>
        <w:rPr>
          <w:rFonts w:hint="default" w:ascii="Times New Roman" w:hAnsi="Times New Roman" w:eastAsia="黑体" w:cs="Times New Roman"/>
          <w:color w:val="auto"/>
          <w:sz w:val="28"/>
          <w:szCs w:val="28"/>
          <w:highlight w:val="none"/>
        </w:rPr>
      </w:pPr>
      <w:r>
        <w:rPr>
          <w:rFonts w:hint="default" w:ascii="Times New Roman" w:hAnsi="Times New Roman" w:eastAsia="黑体" w:cs="Times New Roman"/>
          <w:color w:val="auto"/>
          <w:sz w:val="28"/>
          <w:szCs w:val="28"/>
          <w:highlight w:val="none"/>
        </w:rPr>
        <w:t>本项目已完成投资明细表</w:t>
      </w:r>
    </w:p>
    <w:tbl>
      <w:tblPr>
        <w:tblStyle w:val="13"/>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508"/>
        <w:gridCol w:w="2284"/>
        <w:gridCol w:w="1089"/>
        <w:gridCol w:w="623"/>
        <w:gridCol w:w="1039"/>
        <w:gridCol w:w="781"/>
        <w:gridCol w:w="833"/>
        <w:gridCol w:w="834"/>
        <w:gridCol w:w="902"/>
      </w:tblGrid>
      <w:tr w14:paraId="60285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77" w:hRule="atLeast"/>
          <w:jc w:val="center"/>
        </w:trPr>
        <w:tc>
          <w:tcPr>
            <w:tcW w:w="286" w:type="pct"/>
            <w:vMerge w:val="restart"/>
            <w:noWrap/>
            <w:vAlign w:val="center"/>
          </w:tcPr>
          <w:p w14:paraId="23235798">
            <w:pPr>
              <w:spacing w:line="0" w:lineRule="atLeast"/>
              <w:jc w:val="center"/>
              <w:rPr>
                <w:rFonts w:hint="default" w:ascii="Times New Roman" w:hAnsi="Times New Roman" w:eastAsia="黑体" w:cs="Times New Roman"/>
                <w:color w:val="auto"/>
                <w:sz w:val="21"/>
                <w:szCs w:val="21"/>
                <w:highlight w:val="none"/>
              </w:rPr>
            </w:pPr>
            <w:r>
              <w:rPr>
                <w:rFonts w:hint="default" w:ascii="Times New Roman" w:hAnsi="Times New Roman" w:eastAsia="黑体" w:cs="Times New Roman"/>
                <w:color w:val="auto"/>
                <w:sz w:val="21"/>
                <w:szCs w:val="21"/>
                <w:highlight w:val="none"/>
              </w:rPr>
              <w:t>序号</w:t>
            </w:r>
          </w:p>
        </w:tc>
        <w:tc>
          <w:tcPr>
            <w:tcW w:w="1284" w:type="pct"/>
            <w:vMerge w:val="restart"/>
            <w:noWrap/>
            <w:vAlign w:val="center"/>
          </w:tcPr>
          <w:p w14:paraId="10A80DA7">
            <w:pPr>
              <w:spacing w:line="0" w:lineRule="atLeast"/>
              <w:jc w:val="center"/>
              <w:rPr>
                <w:rFonts w:hint="default" w:ascii="Times New Roman" w:hAnsi="Times New Roman" w:eastAsia="黑体" w:cs="Times New Roman"/>
                <w:color w:val="auto"/>
                <w:szCs w:val="21"/>
                <w:highlight w:val="none"/>
              </w:rPr>
            </w:pPr>
            <w:r>
              <w:rPr>
                <w:rFonts w:hint="default" w:ascii="Times New Roman" w:hAnsi="Times New Roman" w:eastAsia="黑体" w:cs="Times New Roman"/>
                <w:color w:val="auto"/>
                <w:sz w:val="21"/>
                <w:szCs w:val="21"/>
                <w:highlight w:val="none"/>
              </w:rPr>
              <w:t>工程、设备或仪器名称</w:t>
            </w:r>
          </w:p>
        </w:tc>
        <w:tc>
          <w:tcPr>
            <w:tcW w:w="612" w:type="pct"/>
            <w:vMerge w:val="restart"/>
            <w:noWrap/>
            <w:vAlign w:val="center"/>
          </w:tcPr>
          <w:p w14:paraId="598DAE67">
            <w:pPr>
              <w:spacing w:line="0" w:lineRule="atLeast"/>
              <w:jc w:val="center"/>
              <w:rPr>
                <w:rFonts w:hint="default" w:ascii="Times New Roman" w:hAnsi="Times New Roman" w:eastAsia="黑体" w:cs="Times New Roman"/>
                <w:color w:val="auto"/>
                <w:szCs w:val="21"/>
                <w:highlight w:val="none"/>
              </w:rPr>
            </w:pPr>
            <w:r>
              <w:rPr>
                <w:rFonts w:hint="default" w:ascii="Times New Roman" w:hAnsi="Times New Roman" w:eastAsia="黑体" w:cs="Times New Roman"/>
                <w:color w:val="auto"/>
                <w:sz w:val="21"/>
                <w:szCs w:val="21"/>
                <w:highlight w:val="none"/>
              </w:rPr>
              <w:t>描述</w:t>
            </w:r>
          </w:p>
        </w:tc>
        <w:tc>
          <w:tcPr>
            <w:tcW w:w="350" w:type="pct"/>
            <w:vMerge w:val="restart"/>
            <w:noWrap/>
            <w:vAlign w:val="center"/>
          </w:tcPr>
          <w:p w14:paraId="4CE4D6AE">
            <w:pPr>
              <w:spacing w:line="0" w:lineRule="atLeast"/>
              <w:jc w:val="center"/>
              <w:rPr>
                <w:rFonts w:hint="default" w:ascii="Times New Roman" w:hAnsi="Times New Roman" w:eastAsia="黑体" w:cs="Times New Roman"/>
                <w:color w:val="auto"/>
                <w:szCs w:val="21"/>
                <w:highlight w:val="none"/>
              </w:rPr>
            </w:pPr>
            <w:r>
              <w:rPr>
                <w:rFonts w:hint="default" w:ascii="Times New Roman" w:hAnsi="Times New Roman" w:eastAsia="黑体" w:cs="Times New Roman"/>
                <w:color w:val="auto"/>
                <w:sz w:val="21"/>
                <w:szCs w:val="21"/>
                <w:highlight w:val="none"/>
              </w:rPr>
              <w:t>数量</w:t>
            </w:r>
          </w:p>
        </w:tc>
        <w:tc>
          <w:tcPr>
            <w:tcW w:w="584" w:type="pct"/>
            <w:vMerge w:val="restart"/>
            <w:noWrap/>
            <w:vAlign w:val="center"/>
          </w:tcPr>
          <w:p w14:paraId="062778DF">
            <w:pPr>
              <w:spacing w:line="0" w:lineRule="atLeast"/>
              <w:jc w:val="center"/>
              <w:rPr>
                <w:rFonts w:hint="default" w:ascii="Times New Roman" w:hAnsi="Times New Roman" w:eastAsia="黑体" w:cs="Times New Roman"/>
                <w:color w:val="auto"/>
                <w:szCs w:val="21"/>
                <w:highlight w:val="none"/>
              </w:rPr>
            </w:pPr>
            <w:r>
              <w:rPr>
                <w:rFonts w:hint="default" w:ascii="Times New Roman" w:hAnsi="Times New Roman" w:eastAsia="黑体" w:cs="Times New Roman"/>
                <w:color w:val="auto"/>
                <w:sz w:val="21"/>
                <w:szCs w:val="21"/>
                <w:highlight w:val="none"/>
              </w:rPr>
              <w:t>完成时间</w:t>
            </w:r>
          </w:p>
        </w:tc>
        <w:tc>
          <w:tcPr>
            <w:tcW w:w="437" w:type="pct"/>
            <w:vMerge w:val="restart"/>
            <w:noWrap/>
            <w:vAlign w:val="center"/>
          </w:tcPr>
          <w:p w14:paraId="7914BD4E">
            <w:pPr>
              <w:spacing w:line="0" w:lineRule="atLeast"/>
              <w:jc w:val="center"/>
              <w:rPr>
                <w:rFonts w:hint="default" w:ascii="Times New Roman" w:hAnsi="Times New Roman" w:eastAsia="黑体" w:cs="Times New Roman"/>
                <w:color w:val="auto"/>
                <w:szCs w:val="21"/>
                <w:highlight w:val="none"/>
              </w:rPr>
            </w:pPr>
            <w:r>
              <w:rPr>
                <w:rFonts w:hint="default" w:ascii="Times New Roman" w:hAnsi="Times New Roman" w:eastAsia="黑体" w:cs="Times New Roman"/>
                <w:color w:val="auto"/>
                <w:sz w:val="21"/>
                <w:szCs w:val="21"/>
                <w:highlight w:val="none"/>
              </w:rPr>
              <w:t>用途</w:t>
            </w:r>
          </w:p>
        </w:tc>
        <w:tc>
          <w:tcPr>
            <w:tcW w:w="937" w:type="pct"/>
            <w:gridSpan w:val="2"/>
            <w:noWrap/>
            <w:vAlign w:val="center"/>
          </w:tcPr>
          <w:p w14:paraId="07AAFF36">
            <w:pPr>
              <w:spacing w:line="0" w:lineRule="atLeast"/>
              <w:jc w:val="center"/>
              <w:rPr>
                <w:rFonts w:hint="default" w:ascii="Times New Roman" w:hAnsi="Times New Roman" w:eastAsia="黑体" w:cs="Times New Roman"/>
                <w:color w:val="auto"/>
                <w:szCs w:val="21"/>
                <w:highlight w:val="none"/>
              </w:rPr>
            </w:pPr>
            <w:r>
              <w:rPr>
                <w:rFonts w:hint="default" w:ascii="Times New Roman" w:hAnsi="Times New Roman" w:eastAsia="黑体" w:cs="Times New Roman"/>
                <w:color w:val="auto"/>
                <w:sz w:val="21"/>
                <w:szCs w:val="21"/>
                <w:highlight w:val="none"/>
              </w:rPr>
              <w:t>费用（万元）</w:t>
            </w:r>
          </w:p>
        </w:tc>
        <w:tc>
          <w:tcPr>
            <w:tcW w:w="507" w:type="pct"/>
            <w:vMerge w:val="restart"/>
            <w:noWrap/>
            <w:vAlign w:val="center"/>
          </w:tcPr>
          <w:p w14:paraId="09467B08">
            <w:pPr>
              <w:spacing w:line="0" w:lineRule="atLeast"/>
              <w:jc w:val="center"/>
              <w:rPr>
                <w:rFonts w:hint="default" w:ascii="Times New Roman" w:hAnsi="Times New Roman" w:eastAsia="黑体" w:cs="Times New Roman"/>
                <w:color w:val="auto"/>
                <w:szCs w:val="21"/>
                <w:highlight w:val="none"/>
              </w:rPr>
            </w:pPr>
            <w:r>
              <w:rPr>
                <w:rFonts w:hint="default" w:ascii="Times New Roman" w:hAnsi="Times New Roman" w:eastAsia="黑体" w:cs="Times New Roman"/>
                <w:color w:val="auto"/>
                <w:sz w:val="21"/>
                <w:szCs w:val="21"/>
                <w:highlight w:val="none"/>
              </w:rPr>
              <w:t>备注</w:t>
            </w:r>
          </w:p>
        </w:tc>
      </w:tr>
      <w:tr w14:paraId="70565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jc w:val="center"/>
        </w:trPr>
        <w:tc>
          <w:tcPr>
            <w:tcW w:w="286" w:type="pct"/>
            <w:vMerge w:val="continue"/>
            <w:noWrap/>
            <w:vAlign w:val="center"/>
          </w:tcPr>
          <w:p w14:paraId="0B3006F7">
            <w:pPr>
              <w:spacing w:line="0" w:lineRule="atLeast"/>
              <w:jc w:val="center"/>
              <w:rPr>
                <w:rFonts w:hint="default" w:ascii="Times New Roman" w:hAnsi="Times New Roman" w:eastAsia="仿宋_GB2312" w:cs="Times New Roman"/>
                <w:bCs/>
                <w:color w:val="auto"/>
                <w:szCs w:val="21"/>
                <w:highlight w:val="none"/>
              </w:rPr>
            </w:pPr>
          </w:p>
        </w:tc>
        <w:tc>
          <w:tcPr>
            <w:tcW w:w="1284" w:type="pct"/>
            <w:vMerge w:val="continue"/>
            <w:noWrap/>
            <w:vAlign w:val="center"/>
          </w:tcPr>
          <w:p w14:paraId="41BD16E8">
            <w:pPr>
              <w:spacing w:line="0" w:lineRule="atLeast"/>
              <w:jc w:val="center"/>
              <w:rPr>
                <w:rFonts w:hint="default" w:ascii="Times New Roman" w:hAnsi="Times New Roman" w:eastAsia="仿宋_GB2312" w:cs="Times New Roman"/>
                <w:bCs/>
                <w:color w:val="auto"/>
                <w:szCs w:val="21"/>
                <w:highlight w:val="none"/>
              </w:rPr>
            </w:pPr>
          </w:p>
        </w:tc>
        <w:tc>
          <w:tcPr>
            <w:tcW w:w="612" w:type="pct"/>
            <w:vMerge w:val="continue"/>
            <w:noWrap/>
            <w:vAlign w:val="center"/>
          </w:tcPr>
          <w:p w14:paraId="4E5DAC8A">
            <w:pPr>
              <w:spacing w:line="0" w:lineRule="atLeast"/>
              <w:jc w:val="center"/>
              <w:rPr>
                <w:rFonts w:hint="default" w:ascii="Times New Roman" w:hAnsi="Times New Roman" w:eastAsia="仿宋_GB2312" w:cs="Times New Roman"/>
                <w:bCs/>
                <w:color w:val="auto"/>
                <w:szCs w:val="21"/>
                <w:highlight w:val="none"/>
              </w:rPr>
            </w:pPr>
          </w:p>
        </w:tc>
        <w:tc>
          <w:tcPr>
            <w:tcW w:w="350" w:type="pct"/>
            <w:vMerge w:val="continue"/>
            <w:noWrap/>
            <w:vAlign w:val="center"/>
          </w:tcPr>
          <w:p w14:paraId="37F41AB8">
            <w:pPr>
              <w:spacing w:line="0" w:lineRule="atLeast"/>
              <w:jc w:val="center"/>
              <w:rPr>
                <w:rFonts w:hint="default" w:ascii="Times New Roman" w:hAnsi="Times New Roman" w:eastAsia="仿宋_GB2312" w:cs="Times New Roman"/>
                <w:bCs/>
                <w:color w:val="auto"/>
                <w:szCs w:val="21"/>
                <w:highlight w:val="none"/>
              </w:rPr>
            </w:pPr>
          </w:p>
        </w:tc>
        <w:tc>
          <w:tcPr>
            <w:tcW w:w="584" w:type="pct"/>
            <w:vMerge w:val="continue"/>
            <w:noWrap/>
            <w:vAlign w:val="center"/>
          </w:tcPr>
          <w:p w14:paraId="0788CC4A">
            <w:pPr>
              <w:spacing w:line="0" w:lineRule="atLeast"/>
              <w:jc w:val="center"/>
              <w:rPr>
                <w:rFonts w:hint="default" w:ascii="Times New Roman" w:hAnsi="Times New Roman" w:eastAsia="仿宋_GB2312" w:cs="Times New Roman"/>
                <w:bCs/>
                <w:color w:val="auto"/>
                <w:szCs w:val="21"/>
                <w:highlight w:val="none"/>
              </w:rPr>
            </w:pPr>
          </w:p>
        </w:tc>
        <w:tc>
          <w:tcPr>
            <w:tcW w:w="437" w:type="pct"/>
            <w:vMerge w:val="continue"/>
            <w:noWrap/>
            <w:vAlign w:val="center"/>
          </w:tcPr>
          <w:p w14:paraId="2D7C128E">
            <w:pPr>
              <w:spacing w:line="0" w:lineRule="atLeast"/>
              <w:jc w:val="center"/>
              <w:rPr>
                <w:rFonts w:hint="default" w:ascii="Times New Roman" w:hAnsi="Times New Roman" w:eastAsia="仿宋_GB2312" w:cs="Times New Roman"/>
                <w:bCs/>
                <w:color w:val="auto"/>
                <w:szCs w:val="21"/>
                <w:highlight w:val="none"/>
              </w:rPr>
            </w:pPr>
          </w:p>
        </w:tc>
        <w:tc>
          <w:tcPr>
            <w:tcW w:w="468" w:type="pct"/>
            <w:noWrap/>
            <w:vAlign w:val="center"/>
          </w:tcPr>
          <w:p w14:paraId="7FF65A58">
            <w:pPr>
              <w:spacing w:line="0" w:lineRule="atLeast"/>
              <w:jc w:val="center"/>
              <w:rPr>
                <w:rFonts w:hint="default" w:ascii="Times New Roman" w:hAnsi="Times New Roman" w:eastAsia="黑体" w:cs="Times New Roman"/>
                <w:color w:val="auto"/>
                <w:sz w:val="21"/>
                <w:szCs w:val="21"/>
                <w:highlight w:val="none"/>
              </w:rPr>
            </w:pPr>
            <w:r>
              <w:rPr>
                <w:rFonts w:hint="default" w:ascii="Times New Roman" w:hAnsi="Times New Roman" w:eastAsia="黑体" w:cs="Times New Roman"/>
                <w:color w:val="auto"/>
                <w:sz w:val="21"/>
                <w:szCs w:val="21"/>
                <w:highlight w:val="none"/>
              </w:rPr>
              <w:t>已支付</w:t>
            </w:r>
          </w:p>
        </w:tc>
        <w:tc>
          <w:tcPr>
            <w:tcW w:w="468" w:type="pct"/>
            <w:noWrap/>
            <w:vAlign w:val="center"/>
          </w:tcPr>
          <w:p w14:paraId="2AE279E8">
            <w:pPr>
              <w:spacing w:line="0" w:lineRule="atLeast"/>
              <w:jc w:val="center"/>
              <w:rPr>
                <w:rFonts w:hint="default" w:ascii="Times New Roman" w:hAnsi="Times New Roman" w:eastAsia="黑体" w:cs="Times New Roman"/>
                <w:color w:val="auto"/>
                <w:sz w:val="21"/>
                <w:szCs w:val="21"/>
                <w:highlight w:val="none"/>
              </w:rPr>
            </w:pPr>
            <w:r>
              <w:rPr>
                <w:rFonts w:hint="default" w:ascii="Times New Roman" w:hAnsi="Times New Roman" w:eastAsia="黑体" w:cs="Times New Roman"/>
                <w:color w:val="auto"/>
                <w:sz w:val="21"/>
                <w:szCs w:val="21"/>
                <w:highlight w:val="none"/>
              </w:rPr>
              <w:t>未支付</w:t>
            </w:r>
          </w:p>
        </w:tc>
        <w:tc>
          <w:tcPr>
            <w:tcW w:w="507" w:type="pct"/>
            <w:vMerge w:val="continue"/>
            <w:noWrap/>
            <w:vAlign w:val="center"/>
          </w:tcPr>
          <w:p w14:paraId="1159B266">
            <w:pPr>
              <w:spacing w:line="0" w:lineRule="atLeast"/>
              <w:jc w:val="center"/>
              <w:rPr>
                <w:rFonts w:hint="default" w:ascii="Times New Roman" w:hAnsi="Times New Roman" w:eastAsia="仿宋_GB2312" w:cs="Times New Roman"/>
                <w:b/>
                <w:color w:val="auto"/>
                <w:szCs w:val="21"/>
                <w:highlight w:val="none"/>
              </w:rPr>
            </w:pPr>
          </w:p>
        </w:tc>
      </w:tr>
      <w:tr w14:paraId="251E5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81" w:hRule="atLeast"/>
          <w:jc w:val="center"/>
        </w:trPr>
        <w:tc>
          <w:tcPr>
            <w:tcW w:w="286" w:type="pct"/>
            <w:noWrap/>
            <w:vAlign w:val="center"/>
          </w:tcPr>
          <w:p w14:paraId="0B8C46E4">
            <w:pPr>
              <w:jc w:val="center"/>
              <w:rPr>
                <w:rFonts w:hint="default" w:ascii="Times New Roman" w:hAnsi="Times New Roman" w:eastAsia="仿宋_GB2312" w:cs="Times New Roman"/>
                <w:bCs/>
                <w:color w:val="auto"/>
                <w:highlight w:val="none"/>
              </w:rPr>
            </w:pPr>
          </w:p>
        </w:tc>
        <w:tc>
          <w:tcPr>
            <w:tcW w:w="1284" w:type="pct"/>
            <w:noWrap/>
            <w:vAlign w:val="center"/>
          </w:tcPr>
          <w:p w14:paraId="00274843">
            <w:pPr>
              <w:jc w:val="center"/>
              <w:rPr>
                <w:rFonts w:hint="default" w:ascii="Times New Roman" w:hAnsi="Times New Roman" w:eastAsia="仿宋_GB2312" w:cs="Times New Roman"/>
                <w:bCs/>
                <w:color w:val="auto"/>
                <w:highlight w:val="none"/>
              </w:rPr>
            </w:pPr>
          </w:p>
        </w:tc>
        <w:tc>
          <w:tcPr>
            <w:tcW w:w="612" w:type="pct"/>
            <w:noWrap/>
            <w:vAlign w:val="center"/>
          </w:tcPr>
          <w:p w14:paraId="65012324">
            <w:pPr>
              <w:jc w:val="center"/>
              <w:rPr>
                <w:rFonts w:hint="default" w:ascii="Times New Roman" w:hAnsi="Times New Roman" w:eastAsia="仿宋_GB2312" w:cs="Times New Roman"/>
                <w:bCs/>
                <w:color w:val="auto"/>
                <w:highlight w:val="none"/>
              </w:rPr>
            </w:pPr>
          </w:p>
        </w:tc>
        <w:tc>
          <w:tcPr>
            <w:tcW w:w="350" w:type="pct"/>
            <w:noWrap/>
            <w:vAlign w:val="center"/>
          </w:tcPr>
          <w:p w14:paraId="4D22077D">
            <w:pPr>
              <w:jc w:val="center"/>
              <w:rPr>
                <w:rFonts w:hint="default" w:ascii="Times New Roman" w:hAnsi="Times New Roman" w:eastAsia="仿宋_GB2312" w:cs="Times New Roman"/>
                <w:bCs/>
                <w:color w:val="auto"/>
                <w:highlight w:val="none"/>
              </w:rPr>
            </w:pPr>
          </w:p>
        </w:tc>
        <w:tc>
          <w:tcPr>
            <w:tcW w:w="584" w:type="pct"/>
            <w:noWrap/>
            <w:vAlign w:val="center"/>
          </w:tcPr>
          <w:p w14:paraId="7B4FD35D">
            <w:pPr>
              <w:jc w:val="center"/>
              <w:rPr>
                <w:rFonts w:hint="default" w:ascii="Times New Roman" w:hAnsi="Times New Roman" w:eastAsia="仿宋_GB2312" w:cs="Times New Roman"/>
                <w:bCs/>
                <w:color w:val="auto"/>
                <w:highlight w:val="none"/>
              </w:rPr>
            </w:pPr>
          </w:p>
        </w:tc>
        <w:tc>
          <w:tcPr>
            <w:tcW w:w="437" w:type="pct"/>
            <w:noWrap/>
            <w:vAlign w:val="center"/>
          </w:tcPr>
          <w:p w14:paraId="04343F14">
            <w:pPr>
              <w:jc w:val="center"/>
              <w:rPr>
                <w:rFonts w:hint="default" w:ascii="Times New Roman" w:hAnsi="Times New Roman" w:eastAsia="仿宋_GB2312" w:cs="Times New Roman"/>
                <w:bCs/>
                <w:color w:val="auto"/>
                <w:highlight w:val="none"/>
              </w:rPr>
            </w:pPr>
          </w:p>
        </w:tc>
        <w:tc>
          <w:tcPr>
            <w:tcW w:w="468" w:type="pct"/>
            <w:noWrap/>
            <w:vAlign w:val="center"/>
          </w:tcPr>
          <w:p w14:paraId="09DB1883">
            <w:pPr>
              <w:jc w:val="center"/>
              <w:rPr>
                <w:rFonts w:hint="default" w:ascii="Times New Roman" w:hAnsi="Times New Roman" w:eastAsia="仿宋_GB2312" w:cs="Times New Roman"/>
                <w:bCs/>
                <w:color w:val="auto"/>
                <w:highlight w:val="none"/>
              </w:rPr>
            </w:pPr>
          </w:p>
        </w:tc>
        <w:tc>
          <w:tcPr>
            <w:tcW w:w="468" w:type="pct"/>
            <w:noWrap/>
            <w:vAlign w:val="center"/>
          </w:tcPr>
          <w:p w14:paraId="3C088A75">
            <w:pPr>
              <w:jc w:val="center"/>
              <w:rPr>
                <w:rFonts w:hint="default" w:ascii="Times New Roman" w:hAnsi="Times New Roman" w:eastAsia="仿宋_GB2312" w:cs="Times New Roman"/>
                <w:bCs/>
                <w:color w:val="auto"/>
                <w:highlight w:val="none"/>
              </w:rPr>
            </w:pPr>
          </w:p>
        </w:tc>
        <w:tc>
          <w:tcPr>
            <w:tcW w:w="507" w:type="pct"/>
            <w:noWrap/>
            <w:vAlign w:val="center"/>
          </w:tcPr>
          <w:p w14:paraId="0F636448">
            <w:pPr>
              <w:jc w:val="center"/>
              <w:rPr>
                <w:rFonts w:hint="default" w:ascii="Times New Roman" w:hAnsi="Times New Roman" w:eastAsia="仿宋_GB2312" w:cs="Times New Roman"/>
                <w:bCs/>
                <w:color w:val="auto"/>
                <w:highlight w:val="none"/>
              </w:rPr>
            </w:pPr>
          </w:p>
        </w:tc>
      </w:tr>
      <w:tr w14:paraId="691FA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81" w:hRule="atLeast"/>
          <w:jc w:val="center"/>
        </w:trPr>
        <w:tc>
          <w:tcPr>
            <w:tcW w:w="286" w:type="pct"/>
            <w:noWrap/>
            <w:vAlign w:val="center"/>
          </w:tcPr>
          <w:p w14:paraId="302B96E6">
            <w:pPr>
              <w:jc w:val="center"/>
              <w:rPr>
                <w:rFonts w:hint="default" w:ascii="Times New Roman" w:hAnsi="Times New Roman" w:eastAsia="仿宋_GB2312" w:cs="Times New Roman"/>
                <w:bCs/>
                <w:color w:val="auto"/>
                <w:highlight w:val="none"/>
              </w:rPr>
            </w:pPr>
          </w:p>
        </w:tc>
        <w:tc>
          <w:tcPr>
            <w:tcW w:w="1284" w:type="pct"/>
            <w:noWrap/>
            <w:vAlign w:val="center"/>
          </w:tcPr>
          <w:p w14:paraId="5B36C67D">
            <w:pPr>
              <w:jc w:val="center"/>
              <w:rPr>
                <w:rFonts w:hint="default" w:ascii="Times New Roman" w:hAnsi="Times New Roman" w:eastAsia="仿宋_GB2312" w:cs="Times New Roman"/>
                <w:bCs/>
                <w:color w:val="auto"/>
                <w:highlight w:val="none"/>
              </w:rPr>
            </w:pPr>
          </w:p>
        </w:tc>
        <w:tc>
          <w:tcPr>
            <w:tcW w:w="612" w:type="pct"/>
            <w:noWrap/>
            <w:vAlign w:val="center"/>
          </w:tcPr>
          <w:p w14:paraId="37D014E9">
            <w:pPr>
              <w:jc w:val="center"/>
              <w:rPr>
                <w:rFonts w:hint="default" w:ascii="Times New Roman" w:hAnsi="Times New Roman" w:eastAsia="仿宋_GB2312" w:cs="Times New Roman"/>
                <w:bCs/>
                <w:color w:val="auto"/>
                <w:highlight w:val="none"/>
              </w:rPr>
            </w:pPr>
          </w:p>
        </w:tc>
        <w:tc>
          <w:tcPr>
            <w:tcW w:w="350" w:type="pct"/>
            <w:noWrap/>
            <w:vAlign w:val="center"/>
          </w:tcPr>
          <w:p w14:paraId="706BD269">
            <w:pPr>
              <w:jc w:val="center"/>
              <w:rPr>
                <w:rFonts w:hint="default" w:ascii="Times New Roman" w:hAnsi="Times New Roman" w:eastAsia="仿宋_GB2312" w:cs="Times New Roman"/>
                <w:bCs/>
                <w:color w:val="auto"/>
                <w:highlight w:val="none"/>
              </w:rPr>
            </w:pPr>
          </w:p>
        </w:tc>
        <w:tc>
          <w:tcPr>
            <w:tcW w:w="584" w:type="pct"/>
            <w:noWrap/>
            <w:vAlign w:val="center"/>
          </w:tcPr>
          <w:p w14:paraId="3EE769AA">
            <w:pPr>
              <w:jc w:val="center"/>
              <w:rPr>
                <w:rFonts w:hint="default" w:ascii="Times New Roman" w:hAnsi="Times New Roman" w:eastAsia="仿宋_GB2312" w:cs="Times New Roman"/>
                <w:bCs/>
                <w:color w:val="auto"/>
                <w:highlight w:val="none"/>
              </w:rPr>
            </w:pPr>
          </w:p>
        </w:tc>
        <w:tc>
          <w:tcPr>
            <w:tcW w:w="437" w:type="pct"/>
            <w:noWrap/>
            <w:vAlign w:val="center"/>
          </w:tcPr>
          <w:p w14:paraId="10C35E05">
            <w:pPr>
              <w:jc w:val="center"/>
              <w:rPr>
                <w:rFonts w:hint="default" w:ascii="Times New Roman" w:hAnsi="Times New Roman" w:eastAsia="仿宋_GB2312" w:cs="Times New Roman"/>
                <w:bCs/>
                <w:color w:val="auto"/>
                <w:highlight w:val="none"/>
              </w:rPr>
            </w:pPr>
          </w:p>
        </w:tc>
        <w:tc>
          <w:tcPr>
            <w:tcW w:w="468" w:type="pct"/>
            <w:noWrap/>
            <w:vAlign w:val="center"/>
          </w:tcPr>
          <w:p w14:paraId="7C699A90">
            <w:pPr>
              <w:jc w:val="center"/>
              <w:rPr>
                <w:rFonts w:hint="default" w:ascii="Times New Roman" w:hAnsi="Times New Roman" w:eastAsia="仿宋_GB2312" w:cs="Times New Roman"/>
                <w:bCs/>
                <w:color w:val="auto"/>
                <w:highlight w:val="none"/>
              </w:rPr>
            </w:pPr>
          </w:p>
        </w:tc>
        <w:tc>
          <w:tcPr>
            <w:tcW w:w="468" w:type="pct"/>
            <w:noWrap/>
            <w:vAlign w:val="center"/>
          </w:tcPr>
          <w:p w14:paraId="11C53C59">
            <w:pPr>
              <w:jc w:val="center"/>
              <w:rPr>
                <w:rFonts w:hint="default" w:ascii="Times New Roman" w:hAnsi="Times New Roman" w:eastAsia="仿宋_GB2312" w:cs="Times New Roman"/>
                <w:bCs/>
                <w:color w:val="auto"/>
                <w:highlight w:val="none"/>
              </w:rPr>
            </w:pPr>
          </w:p>
        </w:tc>
        <w:tc>
          <w:tcPr>
            <w:tcW w:w="507" w:type="pct"/>
            <w:noWrap/>
            <w:vAlign w:val="center"/>
          </w:tcPr>
          <w:p w14:paraId="72FF33FC">
            <w:pPr>
              <w:jc w:val="center"/>
              <w:rPr>
                <w:rFonts w:hint="default" w:ascii="Times New Roman" w:hAnsi="Times New Roman" w:eastAsia="仿宋_GB2312" w:cs="Times New Roman"/>
                <w:bCs/>
                <w:color w:val="auto"/>
                <w:highlight w:val="none"/>
              </w:rPr>
            </w:pPr>
          </w:p>
        </w:tc>
      </w:tr>
      <w:tr w14:paraId="430D2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81" w:hRule="atLeast"/>
          <w:jc w:val="center"/>
        </w:trPr>
        <w:tc>
          <w:tcPr>
            <w:tcW w:w="3555" w:type="pct"/>
            <w:gridSpan w:val="6"/>
            <w:noWrap/>
            <w:vAlign w:val="center"/>
          </w:tcPr>
          <w:p w14:paraId="4573771D">
            <w:pPr>
              <w:jc w:val="center"/>
              <w:rPr>
                <w:rFonts w:hint="default" w:ascii="Times New Roman" w:hAnsi="Times New Roman" w:eastAsia="黑体" w:cs="Times New Roman"/>
                <w:color w:val="auto"/>
                <w:sz w:val="21"/>
                <w:szCs w:val="21"/>
                <w:highlight w:val="none"/>
              </w:rPr>
            </w:pPr>
            <w:r>
              <w:rPr>
                <w:rFonts w:hint="default" w:ascii="Times New Roman" w:hAnsi="Times New Roman" w:eastAsia="黑体" w:cs="Times New Roman"/>
                <w:color w:val="auto"/>
                <w:sz w:val="21"/>
                <w:szCs w:val="21"/>
                <w:highlight w:val="none"/>
              </w:rPr>
              <w:t>小 计</w:t>
            </w:r>
          </w:p>
        </w:tc>
        <w:tc>
          <w:tcPr>
            <w:tcW w:w="468" w:type="pct"/>
            <w:noWrap/>
            <w:vAlign w:val="center"/>
          </w:tcPr>
          <w:p w14:paraId="7D1675C6">
            <w:pPr>
              <w:jc w:val="center"/>
              <w:rPr>
                <w:rFonts w:hint="default" w:ascii="Times New Roman" w:hAnsi="Times New Roman" w:eastAsia="仿宋_GB2312" w:cs="Times New Roman"/>
                <w:bCs/>
                <w:color w:val="auto"/>
                <w:highlight w:val="none"/>
              </w:rPr>
            </w:pPr>
          </w:p>
        </w:tc>
        <w:tc>
          <w:tcPr>
            <w:tcW w:w="468" w:type="pct"/>
            <w:noWrap/>
            <w:vAlign w:val="center"/>
          </w:tcPr>
          <w:p w14:paraId="321E8D6F">
            <w:pPr>
              <w:jc w:val="center"/>
              <w:rPr>
                <w:rFonts w:hint="default" w:ascii="Times New Roman" w:hAnsi="Times New Roman" w:eastAsia="仿宋_GB2312" w:cs="Times New Roman"/>
                <w:bCs/>
                <w:color w:val="auto"/>
                <w:highlight w:val="none"/>
              </w:rPr>
            </w:pPr>
          </w:p>
        </w:tc>
        <w:tc>
          <w:tcPr>
            <w:tcW w:w="507" w:type="pct"/>
            <w:noWrap/>
            <w:vAlign w:val="center"/>
          </w:tcPr>
          <w:p w14:paraId="5BA0CD01">
            <w:pPr>
              <w:jc w:val="center"/>
              <w:rPr>
                <w:rFonts w:hint="default" w:ascii="Times New Roman" w:hAnsi="Times New Roman" w:eastAsia="仿宋_GB2312" w:cs="Times New Roman"/>
                <w:bCs/>
                <w:color w:val="auto"/>
                <w:highlight w:val="none"/>
              </w:rPr>
            </w:pPr>
          </w:p>
        </w:tc>
      </w:tr>
      <w:tr w14:paraId="40F9E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81" w:hRule="atLeast"/>
          <w:jc w:val="center"/>
        </w:trPr>
        <w:tc>
          <w:tcPr>
            <w:tcW w:w="3555" w:type="pct"/>
            <w:gridSpan w:val="6"/>
            <w:noWrap/>
            <w:vAlign w:val="center"/>
          </w:tcPr>
          <w:p w14:paraId="38FEEDA0">
            <w:pPr>
              <w:jc w:val="center"/>
              <w:rPr>
                <w:rFonts w:hint="default" w:ascii="Times New Roman" w:hAnsi="Times New Roman" w:eastAsia="黑体" w:cs="Times New Roman"/>
                <w:color w:val="auto"/>
                <w:sz w:val="21"/>
                <w:szCs w:val="21"/>
                <w:highlight w:val="none"/>
              </w:rPr>
            </w:pPr>
            <w:r>
              <w:rPr>
                <w:rFonts w:hint="default" w:ascii="Times New Roman" w:hAnsi="Times New Roman" w:eastAsia="黑体" w:cs="Times New Roman"/>
                <w:color w:val="auto"/>
                <w:sz w:val="21"/>
                <w:szCs w:val="21"/>
                <w:highlight w:val="none"/>
              </w:rPr>
              <w:t>合 计</w:t>
            </w:r>
          </w:p>
        </w:tc>
        <w:tc>
          <w:tcPr>
            <w:tcW w:w="937" w:type="pct"/>
            <w:gridSpan w:val="2"/>
            <w:noWrap/>
            <w:vAlign w:val="center"/>
          </w:tcPr>
          <w:p w14:paraId="32E9694D">
            <w:pPr>
              <w:jc w:val="center"/>
              <w:rPr>
                <w:rFonts w:hint="default" w:ascii="Times New Roman" w:hAnsi="Times New Roman" w:eastAsia="仿宋_GB2312" w:cs="Times New Roman"/>
                <w:bCs/>
                <w:color w:val="auto"/>
                <w:highlight w:val="none"/>
              </w:rPr>
            </w:pPr>
          </w:p>
        </w:tc>
        <w:tc>
          <w:tcPr>
            <w:tcW w:w="507" w:type="pct"/>
            <w:noWrap/>
            <w:vAlign w:val="center"/>
          </w:tcPr>
          <w:p w14:paraId="3B662818">
            <w:pPr>
              <w:jc w:val="center"/>
              <w:rPr>
                <w:rFonts w:hint="default" w:ascii="Times New Roman" w:hAnsi="Times New Roman" w:eastAsia="仿宋_GB2312" w:cs="Times New Roman"/>
                <w:bCs/>
                <w:color w:val="auto"/>
                <w:highlight w:val="none"/>
              </w:rPr>
            </w:pPr>
          </w:p>
        </w:tc>
      </w:tr>
    </w:tbl>
    <w:p w14:paraId="7472C6AD">
      <w:pPr>
        <w:pStyle w:val="2"/>
        <w:spacing w:beforeLines="30" w:line="320" w:lineRule="exact"/>
        <w:ind w:firstLine="352"/>
        <w:rPr>
          <w:rFonts w:hint="default" w:ascii="Times New Roman" w:hAnsi="Times New Roman" w:eastAsia="仿宋_GB2312" w:cs="Times New Roman"/>
          <w:color w:val="auto"/>
          <w:kern w:val="0"/>
          <w:sz w:val="18"/>
          <w:szCs w:val="22"/>
          <w:highlight w:val="none"/>
        </w:rPr>
      </w:pPr>
      <w:r>
        <w:rPr>
          <w:rFonts w:hint="default" w:ascii="Times New Roman" w:hAnsi="Times New Roman" w:eastAsia="仿宋_GB2312" w:cs="Times New Roman"/>
          <w:color w:val="auto"/>
          <w:kern w:val="0"/>
          <w:sz w:val="18"/>
          <w:szCs w:val="22"/>
          <w:highlight w:val="none"/>
        </w:rPr>
        <w:t>注：1.“描述”填写已完成的工程内容、设备或仪器的规格、型号等；“完成时间”填写工程施工的完成时间、设</w:t>
      </w:r>
      <w:r>
        <w:rPr>
          <w:rFonts w:hint="default" w:ascii="Times New Roman" w:hAnsi="Times New Roman" w:eastAsia="仿宋_GB2312" w:cs="Times New Roman"/>
          <w:color w:val="auto"/>
          <w:kern w:val="0"/>
          <w:sz w:val="18"/>
          <w:szCs w:val="22"/>
          <w:highlight w:val="none"/>
        </w:rPr>
        <w:br w:type="textWrapping"/>
      </w:r>
      <w:r>
        <w:rPr>
          <w:rFonts w:hint="default" w:ascii="Times New Roman" w:hAnsi="Times New Roman" w:eastAsia="仿宋_GB2312" w:cs="Times New Roman"/>
          <w:color w:val="auto"/>
          <w:kern w:val="0"/>
          <w:sz w:val="18"/>
          <w:szCs w:val="22"/>
          <w:highlight w:val="none"/>
        </w:rPr>
        <w:t>备或仪器的购置时间等；“费用”填写工程整项费用、设备或仪器的整体费用。</w:t>
      </w:r>
    </w:p>
    <w:p w14:paraId="1F242E2F">
      <w:pPr>
        <w:pStyle w:val="2"/>
        <w:spacing w:line="320" w:lineRule="exact"/>
        <w:ind w:firstLine="352"/>
        <w:rPr>
          <w:rFonts w:hint="default" w:ascii="Times New Roman" w:hAnsi="Times New Roman" w:eastAsia="仿宋_GB2312" w:cs="Times New Roman"/>
          <w:color w:val="auto"/>
          <w:kern w:val="0"/>
          <w:sz w:val="18"/>
          <w:szCs w:val="22"/>
          <w:highlight w:val="none"/>
        </w:rPr>
      </w:pPr>
      <w:r>
        <w:rPr>
          <w:rFonts w:hint="default" w:ascii="Times New Roman" w:hAnsi="Times New Roman" w:eastAsia="仿宋_GB2312" w:cs="Times New Roman"/>
          <w:color w:val="auto"/>
          <w:kern w:val="0"/>
          <w:sz w:val="18"/>
          <w:szCs w:val="22"/>
          <w:highlight w:val="none"/>
        </w:rPr>
        <w:t xml:space="preserve">    2.“已完成部分”指截至申报时间已完成的工作内容、签订的合同，无论是否完成付款，并应附合同（能够</w:t>
      </w:r>
      <w:r>
        <w:rPr>
          <w:rFonts w:hint="default" w:ascii="Times New Roman" w:hAnsi="Times New Roman" w:eastAsia="仿宋_GB2312" w:cs="Times New Roman"/>
          <w:color w:val="auto"/>
          <w:kern w:val="0"/>
          <w:sz w:val="18"/>
          <w:szCs w:val="22"/>
          <w:highlight w:val="none"/>
        </w:rPr>
        <w:br w:type="textWrapping"/>
      </w:r>
      <w:r>
        <w:rPr>
          <w:rFonts w:hint="default" w:ascii="Times New Roman" w:hAnsi="Times New Roman" w:eastAsia="仿宋_GB2312" w:cs="Times New Roman"/>
          <w:color w:val="auto"/>
          <w:kern w:val="0"/>
          <w:sz w:val="18"/>
          <w:szCs w:val="22"/>
          <w:highlight w:val="none"/>
        </w:rPr>
        <w:t>体现合同名称、合同金额和合同各方盖章页）或发票的复印件或扫描件。</w:t>
      </w:r>
    </w:p>
    <w:p w14:paraId="1815837A">
      <w:pPr>
        <w:ind w:firstLine="608" w:firstLineChars="200"/>
        <w:rPr>
          <w:rFonts w:hint="default" w:ascii="Times New Roman" w:hAnsi="Times New Roman" w:eastAsia="楷体_GB2312" w:cs="Times New Roman"/>
          <w:color w:val="auto"/>
          <w:highlight w:val="none"/>
        </w:rPr>
      </w:pPr>
      <w:r>
        <w:rPr>
          <w:rFonts w:hint="default" w:ascii="Times New Roman" w:hAnsi="Times New Roman" w:eastAsia="楷体_GB2312" w:cs="Times New Roman"/>
          <w:color w:val="auto"/>
          <w:highlight w:val="none"/>
        </w:rPr>
        <w:t>（三）其它材料</w:t>
      </w:r>
    </w:p>
    <w:p w14:paraId="7B8FB2F5">
      <w:pPr>
        <w:ind w:firstLine="608"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1.企业与“智改数转”相关的荣誉证明材料</w:t>
      </w:r>
      <w:r>
        <w:rPr>
          <w:rFonts w:hint="default" w:ascii="Times New Roman" w:hAnsi="Times New Roman" w:eastAsia="仿宋_GB2312" w:cs="Times New Roman"/>
          <w:color w:val="1F2DA8"/>
          <w:highlight w:val="none"/>
          <w:u w:val="none"/>
        </w:rPr>
        <w:t>。</w:t>
      </w:r>
      <w:r>
        <w:rPr>
          <w:rFonts w:hint="default" w:ascii="Times New Roman" w:hAnsi="Times New Roman" w:eastAsia="黑体" w:cs="Times New Roman"/>
          <w:color w:val="1F2DA8"/>
          <w:highlight w:val="none"/>
          <w:u w:val="none"/>
          <w:lang w:eastAsia="zh-CN"/>
        </w:rPr>
        <w:t>（请企业注册登录“智能制造评估评价公共服务平台”进行成熟度自评估，并下载成熟度自评估报告附上，网址：https://www.c3mep.cn/login）</w:t>
      </w:r>
      <w:r>
        <w:rPr>
          <w:rFonts w:hint="default" w:ascii="Times New Roman" w:hAnsi="Times New Roman" w:eastAsia="仿宋_GB2312" w:cs="Times New Roman"/>
          <w:color w:val="1F2DA8"/>
          <w:highlight w:val="none"/>
          <w:u w:val="none"/>
        </w:rPr>
        <w:t>。</w:t>
      </w:r>
    </w:p>
    <w:p w14:paraId="259E25B3">
      <w:pPr>
        <w:ind w:firstLine="608" w:firstLineChars="200"/>
        <w:rPr>
          <w:rFonts w:hint="default" w:ascii="Times New Roman" w:hAnsi="Times New Roman" w:eastAsia="仿宋_GB2312" w:cs="Times New Roman"/>
          <w:color w:val="auto"/>
          <w:highlight w:val="none"/>
          <w:lang w:eastAsia="zh-CN"/>
        </w:rPr>
      </w:pPr>
      <w:r>
        <w:rPr>
          <w:rFonts w:hint="default" w:ascii="Times New Roman" w:hAnsi="Times New Roman" w:eastAsia="仿宋_GB2312" w:cs="Times New Roman"/>
          <w:color w:val="auto"/>
          <w:highlight w:val="none"/>
        </w:rPr>
        <w:t>2.同申报项目相关的科技成果鉴定、新产品鉴定、查新报告、检测（验）报告、用户意见、知识产权归属文件等证明材料</w:t>
      </w:r>
      <w:r>
        <w:rPr>
          <w:rFonts w:hint="default" w:ascii="Times New Roman" w:hAnsi="Times New Roman" w:eastAsia="仿宋_GB2312" w:cs="Times New Roman"/>
          <w:color w:val="auto"/>
          <w:highlight w:val="none"/>
          <w:lang w:eastAsia="zh-CN"/>
        </w:rPr>
        <w:t>。</w:t>
      </w:r>
    </w:p>
    <w:p w14:paraId="4896C292">
      <w:pPr>
        <w:ind w:firstLine="608"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3.核心装备采购目录及合同/协议等。</w:t>
      </w:r>
    </w:p>
    <w:p w14:paraId="45AFA4BF">
      <w:pPr>
        <w:ind w:firstLine="608"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4.其它证明材料。</w:t>
      </w:r>
    </w:p>
    <w:p w14:paraId="2F692679">
      <w:pPr>
        <w:ind w:firstLine="608"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5.实地踏查材料</w:t>
      </w:r>
      <w:r>
        <w:rPr>
          <w:rFonts w:hint="eastAsia" w:cs="Times New Roman"/>
          <w:color w:val="auto"/>
          <w:highlight w:val="none"/>
          <w:lang w:eastAsia="zh-CN"/>
        </w:rPr>
        <w:t>（详见后附模板）</w:t>
      </w:r>
      <w:r>
        <w:rPr>
          <w:rFonts w:hint="default" w:ascii="Times New Roman" w:hAnsi="Times New Roman" w:eastAsia="仿宋_GB2312" w:cs="Times New Roman"/>
          <w:color w:val="auto"/>
          <w:highlight w:val="none"/>
        </w:rPr>
        <w:t>。</w:t>
      </w:r>
    </w:p>
    <w:p w14:paraId="05D72E4E">
      <w:pPr>
        <w:ind w:firstLine="608" w:firstLineChars="200"/>
        <w:rPr>
          <w:rFonts w:hint="default" w:ascii="Times New Roman" w:hAnsi="Times New Roman" w:eastAsia="仿宋_GB2312" w:cs="Times New Roman"/>
          <w:color w:val="auto"/>
          <w:highlight w:val="none"/>
        </w:rPr>
        <w:sectPr>
          <w:pgSz w:w="11906" w:h="16838"/>
          <w:pgMar w:top="2098" w:right="1531" w:bottom="1985" w:left="1531" w:header="851" w:footer="1418" w:gutter="0"/>
          <w:pgNumType w:fmt="decimal"/>
          <w:cols w:space="720" w:num="1"/>
          <w:docGrid w:type="linesAndChars" w:linePitch="579" w:charSpace="-849"/>
        </w:sectPr>
      </w:pPr>
      <w:r>
        <w:rPr>
          <w:rFonts w:hint="default" w:ascii="Times New Roman" w:hAnsi="Times New Roman" w:eastAsia="仿宋_GB2312" w:cs="Times New Roman"/>
          <w:color w:val="auto"/>
          <w:highlight w:val="none"/>
        </w:rPr>
        <w:t>6.综合信用承诺书</w:t>
      </w:r>
      <w:r>
        <w:rPr>
          <w:rFonts w:hint="default" w:ascii="Times New Roman" w:hAnsi="Times New Roman" w:eastAsia="楷体_GB2312" w:cs="Times New Roman"/>
          <w:color w:val="auto"/>
          <w:highlight w:val="none"/>
        </w:rPr>
        <w:t>（详情参见《通知》附件</w:t>
      </w:r>
      <w:r>
        <w:rPr>
          <w:rFonts w:hint="eastAsia" w:eastAsia="楷体_GB2312" w:cs="Times New Roman"/>
          <w:color w:val="auto"/>
          <w:highlight w:val="none"/>
          <w:lang w:val="en-US" w:eastAsia="zh-CN"/>
        </w:rPr>
        <w:t>3</w:t>
      </w:r>
      <w:r>
        <w:rPr>
          <w:rFonts w:hint="default" w:ascii="Times New Roman" w:hAnsi="Times New Roman" w:eastAsia="楷体_GB2312" w:cs="Times New Roman"/>
          <w:color w:val="auto"/>
          <w:highlight w:val="none"/>
        </w:rPr>
        <w:t>）</w:t>
      </w:r>
      <w:r>
        <w:rPr>
          <w:rFonts w:hint="default" w:ascii="Times New Roman" w:hAnsi="Times New Roman" w:eastAsia="仿宋_GB2312" w:cs="Times New Roman"/>
          <w:color w:val="auto"/>
          <w:highlight w:val="none"/>
        </w:rPr>
        <w:t>。</w:t>
      </w:r>
    </w:p>
    <w:p w14:paraId="4059DF1E">
      <w:pPr>
        <w:pStyle w:val="53"/>
        <w:adjustRightInd w:val="0"/>
        <w:snapToGrid w:val="0"/>
        <w:jc w:val="center"/>
        <w:rPr>
          <w:rFonts w:hint="default" w:ascii="Times New Roman" w:hAnsi="Times New Roman" w:eastAsia="方正小标宋_GBK" w:cs="Times New Roman"/>
          <w:color w:val="auto"/>
          <w:sz w:val="44"/>
          <w:szCs w:val="44"/>
          <w:highlight w:val="none"/>
        </w:rPr>
      </w:pPr>
    </w:p>
    <w:p w14:paraId="3E0C3BD2">
      <w:pPr>
        <w:pStyle w:val="53"/>
        <w:adjustRightInd w:val="0"/>
        <w:snapToGrid w:val="0"/>
        <w:jc w:val="center"/>
        <w:rPr>
          <w:rFonts w:hint="default" w:ascii="Times New Roman" w:hAnsi="Times New Roman" w:eastAsia="方正小标宋_GBK" w:cs="Times New Roman"/>
          <w:color w:val="auto"/>
          <w:sz w:val="44"/>
          <w:szCs w:val="44"/>
          <w:highlight w:val="none"/>
        </w:rPr>
      </w:pPr>
      <w:r>
        <w:rPr>
          <w:rFonts w:hint="eastAsia" w:ascii="Times New Roman" w:hAnsi="Times New Roman" w:eastAsia="方正小标宋_GBK" w:cs="Times New Roman"/>
          <w:color w:val="auto"/>
          <w:sz w:val="44"/>
          <w:szCs w:val="44"/>
          <w:highlight w:val="none"/>
          <w:lang w:eastAsia="zh-CN"/>
        </w:rPr>
        <w:t>工</w:t>
      </w:r>
      <w:r>
        <w:rPr>
          <w:rFonts w:hint="default" w:ascii="Times New Roman" w:hAnsi="Times New Roman" w:eastAsia="方正小标宋_GBK" w:cs="Times New Roman"/>
          <w:color w:val="auto"/>
          <w:sz w:val="44"/>
          <w:szCs w:val="44"/>
          <w:highlight w:val="none"/>
          <w:lang w:eastAsia="zh-CN"/>
        </w:rPr>
        <w:t>业“智改数转”</w:t>
      </w:r>
      <w:r>
        <w:rPr>
          <w:rFonts w:hint="default" w:ascii="Times New Roman" w:hAnsi="Times New Roman" w:eastAsia="方正小标宋_GBK" w:cs="Times New Roman"/>
          <w:color w:val="auto"/>
          <w:sz w:val="44"/>
          <w:szCs w:val="44"/>
          <w:highlight w:val="none"/>
        </w:rPr>
        <w:t>申报项目</w:t>
      </w:r>
    </w:p>
    <w:p w14:paraId="7C8E7063">
      <w:pPr>
        <w:pStyle w:val="53"/>
        <w:adjustRightInd w:val="0"/>
        <w:snapToGrid w:val="0"/>
        <w:jc w:val="center"/>
        <w:rPr>
          <w:rFonts w:hint="default" w:ascii="Times New Roman" w:hAnsi="Times New Roman" w:eastAsia="方正小标宋_GBK" w:cs="Times New Roman"/>
          <w:color w:val="auto"/>
          <w:sz w:val="44"/>
          <w:szCs w:val="44"/>
          <w:highlight w:val="none"/>
        </w:rPr>
      </w:pPr>
      <w:r>
        <w:rPr>
          <w:rFonts w:hint="default" w:ascii="Times New Roman" w:hAnsi="Times New Roman" w:eastAsia="方正小标宋_GBK" w:cs="Times New Roman"/>
          <w:color w:val="auto"/>
          <w:sz w:val="44"/>
          <w:szCs w:val="44"/>
          <w:highlight w:val="none"/>
        </w:rPr>
        <w:t>实地踏查审核证明（模板）</w:t>
      </w:r>
    </w:p>
    <w:p w14:paraId="27DF0CDC">
      <w:pPr>
        <w:pStyle w:val="53"/>
        <w:adjustRightInd w:val="0"/>
        <w:snapToGrid w:val="0"/>
        <w:rPr>
          <w:rFonts w:hint="default" w:ascii="Times New Roman" w:hAnsi="Times New Roman" w:eastAsia="方正小标宋_GBK" w:cs="Times New Roman"/>
          <w:color w:val="auto"/>
          <w:sz w:val="44"/>
          <w:szCs w:val="44"/>
          <w:highlight w:val="none"/>
        </w:rPr>
      </w:pPr>
    </w:p>
    <w:p w14:paraId="4D938ACA">
      <w:pPr>
        <w:ind w:firstLine="608"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XX年XX月XX日，XX局组织人员对XX企业XX项目开展实地踏查并审核了项目提交材料。经查，该项目真实存在，符合制造业“智改数转”项目认定标准，项目投资数据依法纳统，申报材料（含要件）及相关附件完整合规。</w:t>
      </w:r>
    </w:p>
    <w:p w14:paraId="076789F7">
      <w:pPr>
        <w:ind w:firstLine="608"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情况属实，特此证明。</w:t>
      </w:r>
    </w:p>
    <w:p w14:paraId="63AF9A14">
      <w:pPr>
        <w:pStyle w:val="53"/>
        <w:adjustRightInd w:val="0"/>
        <w:rPr>
          <w:rFonts w:hint="default" w:ascii="Times New Roman" w:hAnsi="Times New Roman" w:eastAsia="方正小标宋_GBK" w:cs="Times New Roman"/>
          <w:color w:val="auto"/>
          <w:sz w:val="44"/>
          <w:szCs w:val="44"/>
          <w:highlight w:val="none"/>
        </w:rPr>
      </w:pPr>
    </w:p>
    <w:p w14:paraId="58281801">
      <w:pPr>
        <w:pStyle w:val="53"/>
        <w:adjustRightInd w:val="0"/>
        <w:rPr>
          <w:rFonts w:hint="default" w:ascii="Times New Roman" w:hAnsi="Times New Roman" w:eastAsia="方正小标宋_GBK" w:cs="Times New Roman"/>
          <w:color w:val="auto"/>
          <w:sz w:val="44"/>
          <w:szCs w:val="44"/>
          <w:highlight w:val="none"/>
        </w:rPr>
      </w:pPr>
    </w:p>
    <w:p w14:paraId="74285730">
      <w:pPr>
        <w:pStyle w:val="53"/>
        <w:adjustRightInd w:val="0"/>
        <w:rPr>
          <w:rFonts w:hint="default" w:ascii="Times New Roman" w:hAnsi="Times New Roman" w:eastAsia="方正小标宋_GBK" w:cs="Times New Roman"/>
          <w:color w:val="auto"/>
          <w:sz w:val="44"/>
          <w:szCs w:val="44"/>
          <w:highlight w:val="none"/>
        </w:rPr>
      </w:pPr>
    </w:p>
    <w:p w14:paraId="6FF4C279">
      <w:pPr>
        <w:pStyle w:val="53"/>
        <w:adjustRightInd w:val="0"/>
        <w:rPr>
          <w:rFonts w:hint="default" w:ascii="Times New Roman" w:hAnsi="Times New Roman" w:eastAsia="方正小标宋_GBK" w:cs="Times New Roman"/>
          <w:color w:val="auto"/>
          <w:sz w:val="44"/>
          <w:szCs w:val="44"/>
          <w:highlight w:val="none"/>
        </w:rPr>
      </w:pPr>
    </w:p>
    <w:p w14:paraId="78765C92">
      <w:pPr>
        <w:pStyle w:val="53"/>
        <w:adjustRightInd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 xml:space="preserve">                                        XX局</w:t>
      </w:r>
    </w:p>
    <w:p w14:paraId="0A61F560">
      <w:pPr>
        <w:pStyle w:val="53"/>
        <w:adjustRightInd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 xml:space="preserve">                                  XX年XX月XX日</w:t>
      </w:r>
    </w:p>
    <w:p w14:paraId="759A3229">
      <w:pPr>
        <w:pStyle w:val="53"/>
        <w:adjustRightInd w:val="0"/>
        <w:rPr>
          <w:rFonts w:hint="default" w:ascii="Times New Roman" w:hAnsi="Times New Roman" w:eastAsia="仿宋_GB2312" w:cs="Times New Roman"/>
          <w:color w:val="auto"/>
          <w:sz w:val="32"/>
          <w:szCs w:val="32"/>
          <w:highlight w:val="none"/>
        </w:rPr>
      </w:pPr>
    </w:p>
    <w:p w14:paraId="7AF402E0">
      <w:pPr>
        <w:rPr>
          <w:rFonts w:hint="default" w:ascii="Times New Roman" w:hAnsi="Times New Roman" w:eastAsia="方正小标宋_GBK" w:cs="Times New Roman"/>
          <w:color w:val="auto"/>
          <w:sz w:val="44"/>
          <w:szCs w:val="44"/>
          <w:highlight w:val="none"/>
        </w:rPr>
      </w:pPr>
    </w:p>
    <w:p w14:paraId="0FB34649">
      <w:pPr>
        <w:pStyle w:val="5"/>
        <w:rPr>
          <w:rFonts w:hint="default" w:ascii="Times New Roman" w:hAnsi="Times New Roman" w:cs="Times New Roman"/>
          <w:color w:val="auto"/>
          <w:highlight w:val="none"/>
        </w:rPr>
      </w:pPr>
    </w:p>
    <w:p w14:paraId="103E2E9E">
      <w:pPr>
        <w:rPr>
          <w:rFonts w:hint="default" w:ascii="Times New Roman" w:hAnsi="Times New Roman" w:cs="Times New Roman"/>
          <w:color w:val="auto"/>
          <w:highlight w:val="none"/>
        </w:rPr>
      </w:pPr>
    </w:p>
    <w:p w14:paraId="74AEFFC9">
      <w:pPr>
        <w:spacing w:line="600" w:lineRule="exact"/>
        <w:outlineLvl w:val="0"/>
        <w:rPr>
          <w:rFonts w:hint="default" w:ascii="Times New Roman" w:hAnsi="Times New Roman" w:eastAsia="黑体" w:cs="Times New Roman"/>
          <w:color w:val="auto"/>
          <w:highlight w:val="none"/>
        </w:rPr>
      </w:pPr>
    </w:p>
    <w:p w14:paraId="3E2FA680">
      <w:pPr>
        <w:outlineLvl w:val="0"/>
        <w:rPr>
          <w:rFonts w:hint="default" w:ascii="Times New Roman" w:hAnsi="Times New Roman" w:eastAsia="黑体" w:cs="Times New Roman"/>
          <w:color w:val="auto"/>
          <w:highlight w:val="none"/>
        </w:rPr>
        <w:sectPr>
          <w:pgSz w:w="11906" w:h="16838"/>
          <w:pgMar w:top="2098" w:right="1531" w:bottom="1985" w:left="1531" w:header="851" w:footer="1418" w:gutter="0"/>
          <w:pgNumType w:fmt="decimal"/>
          <w:cols w:space="720" w:num="1"/>
          <w:docGrid w:type="linesAndChars" w:linePitch="579" w:charSpace="-849"/>
        </w:sectPr>
      </w:pPr>
    </w:p>
    <w:p w14:paraId="3DE955CF">
      <w:pPr>
        <w:snapToGrid w:val="0"/>
        <w:rPr>
          <w:rFonts w:hint="eastAsia" w:ascii="Times New Roman" w:hAnsi="Times New Roman" w:eastAsia="黑体" w:cs="Times New Roman"/>
          <w:color w:val="auto"/>
          <w:highlight w:val="none"/>
          <w:lang w:eastAsia="zh-CN"/>
        </w:rPr>
      </w:pPr>
      <w:r>
        <w:rPr>
          <w:rFonts w:hint="default" w:ascii="Times New Roman" w:hAnsi="Times New Roman" w:eastAsia="黑体" w:cs="Times New Roman"/>
          <w:color w:val="auto"/>
          <w:highlight w:val="none"/>
        </w:rPr>
        <w:t>附件</w:t>
      </w:r>
      <w:r>
        <w:rPr>
          <w:rFonts w:hint="eastAsia" w:eastAsia="黑体" w:cs="Times New Roman"/>
          <w:color w:val="auto"/>
          <w:highlight w:val="none"/>
          <w:lang w:val="en-US" w:eastAsia="zh-CN"/>
        </w:rPr>
        <w:t>3</w:t>
      </w:r>
    </w:p>
    <w:p w14:paraId="7D4492C2">
      <w:pPr>
        <w:spacing w:line="400" w:lineRule="exact"/>
        <w:jc w:val="center"/>
        <w:rPr>
          <w:rFonts w:hint="default" w:ascii="Times New Roman" w:hAnsi="Times New Roman" w:eastAsia="方正小标宋_GBK" w:cs="Times New Roman"/>
          <w:color w:val="auto"/>
          <w:sz w:val="44"/>
          <w:highlight w:val="none"/>
        </w:rPr>
      </w:pPr>
    </w:p>
    <w:p w14:paraId="5DAB4417">
      <w:pPr>
        <w:snapToGrid w:val="0"/>
        <w:jc w:val="center"/>
        <w:rPr>
          <w:rFonts w:hint="default" w:ascii="Times New Roman" w:hAnsi="Times New Roman" w:eastAsia="方正小标宋_GBK" w:cs="Times New Roman"/>
          <w:color w:val="auto"/>
          <w:sz w:val="44"/>
          <w:highlight w:val="none"/>
        </w:rPr>
      </w:pPr>
      <w:r>
        <w:rPr>
          <w:rFonts w:hint="default" w:ascii="Times New Roman" w:hAnsi="Times New Roman" w:eastAsia="方正小标宋_GBK" w:cs="Times New Roman"/>
          <w:color w:val="auto"/>
          <w:sz w:val="44"/>
          <w:highlight w:val="none"/>
        </w:rPr>
        <w:t>综合信用承诺书</w:t>
      </w:r>
    </w:p>
    <w:p w14:paraId="71147A2B">
      <w:pPr>
        <w:rPr>
          <w:rFonts w:hint="default" w:ascii="Times New Roman" w:hAnsi="Times New Roman" w:eastAsia="方正小标宋_GBK" w:cs="Times New Roman"/>
          <w:color w:val="auto"/>
          <w:sz w:val="44"/>
          <w:highlight w:val="none"/>
        </w:rPr>
      </w:pPr>
    </w:p>
    <w:p w14:paraId="4BB89D0A">
      <w:pPr>
        <w:spacing w:line="540" w:lineRule="exact"/>
        <w:ind w:firstLine="628"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经认真研究，我单位郑重作出以下承诺：</w:t>
      </w:r>
    </w:p>
    <w:p w14:paraId="78520374">
      <w:pPr>
        <w:spacing w:line="540" w:lineRule="exact"/>
        <w:ind w:firstLine="628"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一、本次申报提供的所有文件、资料都是真实、完整、有效的，本单位承诺对申报材料及其附属材料的真实性承担责任。</w:t>
      </w:r>
    </w:p>
    <w:p w14:paraId="01D59FCA">
      <w:pPr>
        <w:spacing w:line="540" w:lineRule="exact"/>
        <w:ind w:firstLine="628"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二、申报企业项目符合申报条件，申报后不会以任何形式干预后续进行的评审等工作。</w:t>
      </w:r>
    </w:p>
    <w:p w14:paraId="445855AF">
      <w:pPr>
        <w:spacing w:line="540" w:lineRule="exact"/>
        <w:ind w:firstLine="628"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三、自觉接受各级审计、工信、财政等部门等组织实施的监督检查及工作指导。</w:t>
      </w:r>
    </w:p>
    <w:p w14:paraId="7973DD9B">
      <w:pPr>
        <w:spacing w:line="540" w:lineRule="exact"/>
        <w:ind w:firstLine="628"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四、同意省工信厅将提供资料、信息等提供相关部门，用于产融对接等工作。</w:t>
      </w:r>
    </w:p>
    <w:p w14:paraId="65845490">
      <w:pPr>
        <w:spacing w:line="540" w:lineRule="exact"/>
        <w:ind w:firstLine="628"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特此承诺。</w:t>
      </w:r>
    </w:p>
    <w:p w14:paraId="5C42EB8E">
      <w:pPr>
        <w:spacing w:line="540" w:lineRule="exact"/>
        <w:rPr>
          <w:rFonts w:hint="default" w:ascii="Times New Roman" w:hAnsi="Times New Roman" w:cs="Times New Roman"/>
          <w:color w:val="auto"/>
          <w:highlight w:val="none"/>
        </w:rPr>
      </w:pPr>
    </w:p>
    <w:p w14:paraId="7FF43812">
      <w:pPr>
        <w:spacing w:line="540" w:lineRule="exact"/>
        <w:ind w:firstLine="628"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 xml:space="preserve">     法定代表人（授权人）签章：</w:t>
      </w:r>
    </w:p>
    <w:p w14:paraId="7F42BA80">
      <w:pPr>
        <w:spacing w:line="540" w:lineRule="exact"/>
        <w:ind w:firstLine="628" w:firstLineChars="200"/>
        <w:rPr>
          <w:rFonts w:hint="default" w:ascii="Times New Roman" w:hAnsi="Times New Roman" w:eastAsia="仿宋_GB2312" w:cs="Times New Roman"/>
          <w:color w:val="auto"/>
          <w:highlight w:val="none"/>
        </w:rPr>
      </w:pPr>
    </w:p>
    <w:p w14:paraId="21F237CC">
      <w:pPr>
        <w:spacing w:line="540" w:lineRule="exact"/>
        <w:ind w:firstLine="628"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 xml:space="preserve">                      公   章：</w:t>
      </w:r>
    </w:p>
    <w:p w14:paraId="696BE608">
      <w:pPr>
        <w:keepNext w:val="0"/>
        <w:keepLines w:val="0"/>
        <w:pageBreakBefore w:val="0"/>
        <w:widowControl w:val="0"/>
        <w:kinsoku/>
        <w:wordWrap/>
        <w:overflowPunct/>
        <w:topLinePunct w:val="0"/>
        <w:autoSpaceDE/>
        <w:autoSpaceDN/>
        <w:bidi w:val="0"/>
        <w:adjustRightInd/>
        <w:snapToGrid/>
        <w:spacing w:after="871" w:afterLines="150" w:line="440" w:lineRule="exact"/>
        <w:ind w:firstLine="4396" w:firstLineChars="1400"/>
        <w:textAlignment w:val="auto"/>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 xml:space="preserve">  年   月   日</w:t>
      </w:r>
    </w:p>
    <w:p w14:paraId="54BF24E9">
      <w:pPr>
        <w:pStyle w:val="2"/>
        <w:rPr>
          <w:rFonts w:hint="default" w:ascii="Times New Roman" w:hAnsi="Times New Roman" w:eastAsia="仿宋_GB2312" w:cs="Times New Roman"/>
          <w:color w:val="auto"/>
          <w:highlight w:val="none"/>
        </w:rPr>
      </w:pPr>
    </w:p>
    <mc:AlternateContent>
      <mc:Choice Requires="wpsCustomData">
        <wpsCustomData:docfieldEnd id="0"/>
      </mc:Choice>
    </mc:AlternateContent>
    <w:p w14:paraId="77A3C864">
      <w:pPr>
        <w:spacing w:line="0" w:lineRule="atLeast"/>
        <w:rPr>
          <w:rFonts w:hint="eastAsia" w:ascii="方正仿宋_GBK" w:hAnsi="方正仿宋_GBK"/>
        </w:rPr>
      </w:pPr>
    </w:p>
    <w:sectPr>
      <w:headerReference r:id="rId13" w:type="first"/>
      <w:footerReference r:id="rId16" w:type="first"/>
      <w:footerReference r:id="rId14" w:type="default"/>
      <w:footerReference r:id="rId15" w:type="even"/>
      <w:pgSz w:w="11906" w:h="16838"/>
      <w:pgMar w:top="2097" w:right="1474" w:bottom="1984" w:left="1587" w:header="851" w:footer="1531" w:gutter="0"/>
      <w:pgNumType w:fmt="decimal"/>
      <w:cols w:space="720" w:num="1"/>
      <w:titlePg/>
      <w:docGrid w:type="linesAndChars" w:linePitch="579" w:charSpace="122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Wingdings 2">
    <w:altName w:val="Wingdings"/>
    <w:panose1 w:val="05020102010507070707"/>
    <w:charset w:val="02"/>
    <w:family w:val="roman"/>
    <w:pitch w:val="default"/>
    <w:sig w:usb0="00000000" w:usb1="00000000" w:usb2="00000000" w:usb3="00000000" w:csb0="80000000" w:csb1="0000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2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Kingsoft U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D6485B">
    <w:pPr>
      <w:pStyle w:val="9"/>
      <w:ind w:left="308" w:leftChars="100" w:right="308" w:rightChars="100"/>
      <w:jc w:val="right"/>
      <w:rPr>
        <w:rFonts w:ascii="宋体" w:hAnsi="宋体"/>
        <w:sz w:val="28"/>
        <w:szCs w:val="28"/>
      </w:rPr>
    </w:pPr>
    <w:r>
      <w:rPr>
        <w:sz w:val="28"/>
      </w:rPr>
      <w:pict>
        <v:shape id="_x0000_s4098" o:spid="_x0000_s4098" o:spt="202" type="#_x0000_t202" style="position:absolute;left:0pt;margin-top:0pt;height:144pt;width:144pt;mso-position-horizontal:left;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11588281">
                <w:pPr>
                  <w:pStyle w:val="9"/>
                  <w:ind w:left="308" w:leftChars="100" w:right="308" w:rightChars="100"/>
                  <w:jc w:val="right"/>
                </w:pPr>
                <w:r>
                  <w:t xml:space="preserve">— </w:t>
                </w:r>
                <w:r>
                  <w:fldChar w:fldCharType="begin"/>
                </w:r>
                <w:r>
                  <w:instrText xml:space="preserve"> PAGE  \* MERGEFORMAT </w:instrText>
                </w:r>
                <w:r>
                  <w:fldChar w:fldCharType="separate"/>
                </w:r>
                <w:r>
                  <w:t>3</w:t>
                </w:r>
                <w:r>
                  <w:fldChar w:fldCharType="end"/>
                </w:r>
                <w:r>
                  <w:t xml:space="preserve"> —</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E9C3D4">
    <w:pPr>
      <w:pStyle w:val="9"/>
      <w:ind w:left="308" w:leftChars="100" w:right="308" w:rightChars="100"/>
      <w:rPr>
        <w:rFonts w:ascii="宋体" w:hAnsi="宋体"/>
        <w:sz w:val="28"/>
        <w:szCs w:val="28"/>
      </w:rPr>
    </w:pPr>
    <w:r>
      <w:rPr>
        <w:sz w:val="28"/>
      </w:rPr>
      <w:pict>
        <v:shape id="_x0000_s4099" o:spid="_x0000_s4099" o:spt="202" type="#_x0000_t202" style="position:absolute;left:0pt;margin-top:0pt;height:144pt;width:144pt;mso-position-horizontal:left;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14:paraId="103ED77A">
                <w:pPr>
                  <w:pStyle w:val="9"/>
                  <w:ind w:left="308" w:leftChars="100" w:right="308" w:rightChars="100"/>
                </w:pPr>
                <w:r>
                  <w:t xml:space="preserve">— </w:t>
                </w:r>
                <w:r>
                  <w:fldChar w:fldCharType="begin"/>
                </w:r>
                <w:r>
                  <w:instrText xml:space="preserve"> PAGE  \* MERGEFORMAT </w:instrText>
                </w:r>
                <w:r>
                  <w:fldChar w:fldCharType="separate"/>
                </w:r>
                <w:r>
                  <w:t>2</w:t>
                </w:r>
                <w:r>
                  <w:fldChar w:fldCharType="end"/>
                </w:r>
                <w:r>
                  <w:t xml:space="preserve"> —</w:t>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78910A">
    <w:pPr>
      <w:pStyle w:val="9"/>
    </w:pPr>
    <w:r>
      <w:rPr>
        <w:sz w:val="20"/>
      </w:rPr>
      <w:pict>
        <v:shape id="_x0000_s4097" o:spid="_x0000_s4097" o:spt="202" type="#_x0000_t202" style="position:absolute;left:0pt;margin-left:-1.5pt;margin-top:-6pt;height:144pt;width:144pt;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14:paraId="5281D484">
                <w:pPr>
                  <w:pStyle w:val="9"/>
                  <w:rPr>
                    <w:sz w:val="20"/>
                    <w:szCs w:val="20"/>
                  </w:rPr>
                </w:pPr>
                <w:r>
                  <w:rPr>
                    <w:sz w:val="20"/>
                    <w:szCs w:val="20"/>
                  </w:rPr>
                  <w:t xml:space="preserve">— </w:t>
                </w:r>
                <w:r>
                  <w:rPr>
                    <w:sz w:val="20"/>
                    <w:szCs w:val="20"/>
                  </w:rPr>
                  <w:fldChar w:fldCharType="begin"/>
                </w:r>
                <w:r>
                  <w:rPr>
                    <w:sz w:val="20"/>
                    <w:szCs w:val="20"/>
                  </w:rPr>
                  <w:instrText xml:space="preserve"> PAGE  \* MERGEFORMAT </w:instrText>
                </w:r>
                <w:r>
                  <w:rPr>
                    <w:sz w:val="20"/>
                    <w:szCs w:val="20"/>
                  </w:rPr>
                  <w:fldChar w:fldCharType="separate"/>
                </w:r>
                <w:r>
                  <w:rPr>
                    <w:sz w:val="20"/>
                    <w:szCs w:val="20"/>
                  </w:rPr>
                  <w:t>1</w:t>
                </w:r>
                <w:r>
                  <w:rPr>
                    <w:sz w:val="20"/>
                    <w:szCs w:val="20"/>
                  </w:rPr>
                  <w:fldChar w:fldCharType="end"/>
                </w:r>
                <w:r>
                  <w:rPr>
                    <w:sz w:val="20"/>
                    <w:szCs w:val="20"/>
                  </w:rPr>
                  <w:t xml:space="preserve"> </w:t>
                </w:r>
                <w:r>
                  <w:rPr>
                    <w:sz w:val="28"/>
                    <w:szCs w:val="28"/>
                  </w:rPr>
                  <w:t>—</w:t>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2B6322">
    <w:pPr>
      <w:pStyle w:val="9"/>
      <w:ind w:left="308" w:leftChars="100" w:right="308" w:rightChars="100"/>
      <w:jc w:val="right"/>
    </w:pPr>
    <w:r>
      <w:rPr>
        <w:sz w:val="20"/>
      </w:rPr>
      <w:pict>
        <v:shape id="_x0000_s4100" o:spid="_x0000_s4100" o:spt="202" type="#_x0000_t202" style="position:absolute;left:0pt;margin-top:0pt;height:144pt;width:144pt;mso-position-horizontal:left;mso-position-horizontal-relative:margin;mso-wrap-style:none;z-index:251662336;mso-width-relative:page;mso-height-relative:page;" filled="f" stroked="f" coordsize="21600,21600">
          <v:path/>
          <v:fill on="f" focussize="0,0"/>
          <v:stroke on="f"/>
          <v:imagedata o:title=""/>
          <o:lock v:ext="edit" aspectratio="f"/>
          <v:textbox inset="0mm,0mm,0mm,0mm" style="mso-fit-shape-to-text:t;">
            <w:txbxContent>
              <w:p w14:paraId="24CE88B2">
                <w:pPr>
                  <w:pStyle w:val="9"/>
                  <w:ind w:left="308" w:leftChars="100" w:right="308" w:rightChars="100"/>
                  <w:jc w:val="right"/>
                </w:pPr>
                <w:r>
                  <w:t xml:space="preserve">— </w:t>
                </w:r>
                <w:r>
                  <w:fldChar w:fldCharType="begin"/>
                </w:r>
                <w:r>
                  <w:instrText xml:space="preserve"> PAGE  \* MERGEFORMAT </w:instrText>
                </w:r>
                <w:r>
                  <w:fldChar w:fldCharType="separate"/>
                </w:r>
                <w:r>
                  <w:t>5</w:t>
                </w:r>
                <w:r>
                  <w:fldChar w:fldCharType="end"/>
                </w:r>
                <w:r>
                  <w:t xml:space="preserve"> —</w:t>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2D35F4">
    <w:pPr>
      <w:pStyle w:val="9"/>
      <w:ind w:left="308" w:leftChars="100" w:right="308" w:rightChars="100"/>
      <w:jc w:val="right"/>
    </w:pPr>
    <w:r>
      <w:rPr>
        <w:sz w:val="20"/>
      </w:rPr>
      <w:pict>
        <v:shape id="_x0000_s4101" o:spid="_x0000_s4101" o:spt="202" type="#_x0000_t202" style="position:absolute;left:0pt;margin-top:0pt;height:144pt;width:144pt;mso-position-horizontal:left;mso-position-horizontal-relative:margin;mso-wrap-style:none;z-index:251663360;mso-width-relative:page;mso-height-relative:page;" filled="f" stroked="f" coordsize="21600,21600">
          <v:path/>
          <v:fill on="f" focussize="0,0"/>
          <v:stroke on="f"/>
          <v:imagedata o:title=""/>
          <o:lock v:ext="edit" aspectratio="f"/>
          <v:textbox inset="0mm,0mm,0mm,0mm" style="mso-fit-shape-to-text:t;">
            <w:txbxContent>
              <w:p w14:paraId="5358397A">
                <w:pPr>
                  <w:pStyle w:val="9"/>
                  <w:ind w:left="308" w:leftChars="100" w:right="308" w:rightChars="100"/>
                  <w:jc w:val="right"/>
                </w:pPr>
                <w:r>
                  <w:t xml:space="preserve">— </w:t>
                </w:r>
                <w:r>
                  <w:fldChar w:fldCharType="begin"/>
                </w:r>
                <w:r>
                  <w:instrText xml:space="preserve"> PAGE  \* MERGEFORMAT </w:instrText>
                </w:r>
                <w:r>
                  <w:fldChar w:fldCharType="separate"/>
                </w:r>
                <w:r>
                  <w:t>9</w:t>
                </w:r>
                <w:r>
                  <w:fldChar w:fldCharType="end"/>
                </w:r>
                <w:r>
                  <w:t xml:space="preserve"> —</w:t>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21877B">
    <w:pPr>
      <w:pStyle w:val="9"/>
      <w:wordWrap w:val="0"/>
      <w:ind w:right="11"/>
      <w:jc w:val="right"/>
      <w:rPr>
        <w:rFonts w:hint="eastAsia" w:ascii="楷体_GB2312" w:eastAsia="楷体_GB2312"/>
        <w:sz w:val="28"/>
      </w:rPr>
    </w:pPr>
    <w:r>
      <w:rPr>
        <w:sz w:val="28"/>
      </w:rPr>
      <w:pict>
        <v:shape id="_x0000_s4103" o:spid="_x0000_s4103" o:spt="202" type="#_x0000_t202" style="position:absolute;left:0pt;margin-top:0pt;height:144pt;width:144pt;mso-position-horizontal:left;mso-position-horizontal-relative:margin;mso-wrap-style:none;z-index:251664384;mso-width-relative:page;mso-height-relative:page;" filled="f" stroked="f" coordsize="21600,21600">
          <v:path/>
          <v:fill on="f" focussize="0,0"/>
          <v:stroke on="f"/>
          <v:imagedata o:title=""/>
          <o:lock v:ext="edit" aspectratio="f"/>
          <v:textbox inset="0mm,0mm,0mm,0mm" style="mso-fit-shape-to-text:t;">
            <w:txbxContent>
              <w:p w14:paraId="742971F3">
                <w:pPr>
                  <w:pStyle w:val="9"/>
                  <w:wordWrap w:val="0"/>
                  <w:ind w:right="11"/>
                  <w:jc w:val="right"/>
                </w:pPr>
                <w:r>
                  <w:t xml:space="preserve">— </w:t>
                </w:r>
                <w:r>
                  <w:fldChar w:fldCharType="begin"/>
                </w:r>
                <w:r>
                  <w:instrText xml:space="preserve"> PAGE  \* MERGEFORMAT </w:instrText>
                </w:r>
                <w:r>
                  <w:fldChar w:fldCharType="separate"/>
                </w:r>
                <w:r>
                  <w:t>1</w:t>
                </w:r>
                <w:r>
                  <w:fldChar w:fldCharType="end"/>
                </w:r>
                <w:r>
                  <w:t xml:space="preserve"> —</w:t>
                </w:r>
              </w:p>
            </w:txbxContent>
          </v:textbox>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9B9A47">
    <w:pPr>
      <w:pStyle w:val="9"/>
      <w:ind w:firstLine="268" w:firstLineChars="100"/>
      <w:rPr>
        <w:rFonts w:hint="eastAsia" w:ascii="楷体_GB2312" w:eastAsia="楷体_GB2312"/>
        <w:sz w:val="28"/>
      </w:rPr>
    </w:pPr>
    <w:r>
      <w:rPr>
        <w:sz w:val="28"/>
      </w:rPr>
      <w:pict>
        <v:shape id="_x0000_s4104" o:spid="_x0000_s4104" o:spt="202" type="#_x0000_t202" style="position:absolute;left:0pt;margin-top:0pt;height:144pt;width:144pt;mso-position-horizontal:left;mso-position-horizontal-relative:margin;mso-wrap-style:none;z-index:251665408;mso-width-relative:page;mso-height-relative:page;" filled="f" stroked="f" coordsize="21600,21600">
          <v:path/>
          <v:fill on="f" focussize="0,0"/>
          <v:stroke on="f"/>
          <v:imagedata o:title=""/>
          <o:lock v:ext="edit" aspectratio="f"/>
          <v:textbox inset="0mm,0mm,0mm,0mm" style="mso-fit-shape-to-text:t;">
            <w:txbxContent>
              <w:p w14:paraId="234438DB">
                <w:pPr>
                  <w:pStyle w:val="9"/>
                  <w:ind w:firstLine="188" w:firstLineChars="100"/>
                </w:pPr>
                <w:r>
                  <w:t xml:space="preserve">— </w:t>
                </w:r>
                <w:r>
                  <w:fldChar w:fldCharType="begin"/>
                </w:r>
                <w:r>
                  <w:instrText xml:space="preserve"> PAGE  \* MERGEFORMAT </w:instrText>
                </w:r>
                <w:r>
                  <w:fldChar w:fldCharType="separate"/>
                </w:r>
                <w:r>
                  <w:t>1</w:t>
                </w:r>
                <w:r>
                  <w:fldChar w:fldCharType="end"/>
                </w:r>
                <w:r>
                  <w:t xml:space="preserve"> —</w:t>
                </w:r>
              </w:p>
            </w:txbxContent>
          </v:textbox>
        </v:shape>
      </w:pic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49ACFB">
    <w:pPr>
      <w:pStyle w:val="9"/>
    </w:pPr>
    <w:r>
      <w:rPr>
        <w:sz w:val="20"/>
      </w:rPr>
      <w:pict>
        <v:shape id="_x0000_s4102" o:spid="_x0000_s4102" o:spt="202" type="#_x0000_t202" style="position:absolute;left:0pt;margin-top:0pt;height:144pt;width:144pt;mso-position-horizontal:left;mso-position-horizontal-relative:margin;mso-wrap-style:none;z-index:251666432;mso-width-relative:page;mso-height-relative:page;" filled="f" stroked="f" coordsize="21600,21600">
          <v:path/>
          <v:fill on="f" focussize="0,0"/>
          <v:stroke on="f"/>
          <v:imagedata o:title=""/>
          <o:lock v:ext="edit" aspectratio="f"/>
          <v:textbox inset="0mm,0mm,0mm,0mm" style="mso-fit-shape-to-text:t;">
            <w:txbxContent>
              <w:p w14:paraId="549E70A8">
                <w:pPr>
                  <w:pStyle w:val="9"/>
                </w:pPr>
                <w:r>
                  <w:t xml:space="preserve">— </w:t>
                </w:r>
                <w:r>
                  <w:fldChar w:fldCharType="begin"/>
                </w:r>
                <w:r>
                  <w:instrText xml:space="preserve"> PAGE  \* MERGEFORMAT </w:instrText>
                </w:r>
                <w:r>
                  <w:fldChar w:fldCharType="separate"/>
                </w:r>
                <w:r>
                  <w:t>18</w:t>
                </w:r>
                <w:r>
                  <w:fldChar w:fldCharType="end"/>
                </w:r>
                <w:r>
                  <w:t xml:space="preserve"> —</w:t>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D75C64">
    <w:pPr>
      <w:pStyle w:val="10"/>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B0ACC0"/>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39F164"/>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2E22A8">
    <w:pPr>
      <w:pStyle w:val="1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mirrorMargin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evenAndOddHeaders w:val="1"/>
  <w:drawingGridHorizontalSpacing w:val="157"/>
  <w:drawingGridVerticalSpacing w:val="579"/>
  <w:displayHorizontalDrawingGridEvery w:val="2"/>
  <w:displayVerticalDrawingGridEvery w:val="1"/>
  <w:characterSpacingControl w:val="compressPunctuation"/>
  <w:doNotValidateAgainstSchema/>
  <w:doNotDemarcateInvalidXml/>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lignTablesRowByRow/>
    <w:doNotUseHTMLParagraphAutoSpacing/>
    <w:useWord97LineBreakRules/>
    <w:doNotBreakWrappedTables/>
    <w:doNotWrapTextWithPunc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iDocStyle" w:val="2"/>
  </w:docVars>
  <w:rsids>
    <w:rsidRoot w:val="E63F5503"/>
    <w:rsid w:val="00827052"/>
    <w:rsid w:val="0099789E"/>
    <w:rsid w:val="11E00ED2"/>
    <w:rsid w:val="199D8403"/>
    <w:rsid w:val="1B771D9D"/>
    <w:rsid w:val="1BEFACA5"/>
    <w:rsid w:val="1DFF1F6A"/>
    <w:rsid w:val="1EF31139"/>
    <w:rsid w:val="1F704A71"/>
    <w:rsid w:val="264B7854"/>
    <w:rsid w:val="27DFEA4C"/>
    <w:rsid w:val="2DB90584"/>
    <w:rsid w:val="329962D9"/>
    <w:rsid w:val="398DC282"/>
    <w:rsid w:val="3CE321D9"/>
    <w:rsid w:val="3CFFD197"/>
    <w:rsid w:val="3F3DE84F"/>
    <w:rsid w:val="3FF313FB"/>
    <w:rsid w:val="45DAE23A"/>
    <w:rsid w:val="4BBB3F53"/>
    <w:rsid w:val="4DFA75C9"/>
    <w:rsid w:val="4F356779"/>
    <w:rsid w:val="4FEFF3AE"/>
    <w:rsid w:val="51FED7AB"/>
    <w:rsid w:val="535E1ECE"/>
    <w:rsid w:val="56424885"/>
    <w:rsid w:val="598C54C2"/>
    <w:rsid w:val="5B770E0C"/>
    <w:rsid w:val="5B9F5300"/>
    <w:rsid w:val="5BD462C2"/>
    <w:rsid w:val="5CEE3457"/>
    <w:rsid w:val="5D6BF3A8"/>
    <w:rsid w:val="5E6AA533"/>
    <w:rsid w:val="5EFA7CCD"/>
    <w:rsid w:val="5F76399F"/>
    <w:rsid w:val="5FBF3480"/>
    <w:rsid w:val="5FEF58C7"/>
    <w:rsid w:val="63E5AAAF"/>
    <w:rsid w:val="66DF239D"/>
    <w:rsid w:val="67DF935A"/>
    <w:rsid w:val="67FE5EB3"/>
    <w:rsid w:val="69DFF27F"/>
    <w:rsid w:val="6AE47A36"/>
    <w:rsid w:val="6FB7E3F6"/>
    <w:rsid w:val="6FBB27F8"/>
    <w:rsid w:val="6FDBFB02"/>
    <w:rsid w:val="6FE7B595"/>
    <w:rsid w:val="6FFAF5A1"/>
    <w:rsid w:val="6FFF438D"/>
    <w:rsid w:val="708A4B38"/>
    <w:rsid w:val="73D71E8F"/>
    <w:rsid w:val="757DE146"/>
    <w:rsid w:val="75E941B5"/>
    <w:rsid w:val="75ED5D32"/>
    <w:rsid w:val="769E20D3"/>
    <w:rsid w:val="76A3C374"/>
    <w:rsid w:val="77B70363"/>
    <w:rsid w:val="77D4C643"/>
    <w:rsid w:val="77EFE9C9"/>
    <w:rsid w:val="77FBDBDF"/>
    <w:rsid w:val="79EFA6C0"/>
    <w:rsid w:val="79F1714F"/>
    <w:rsid w:val="7A633C09"/>
    <w:rsid w:val="7AEE1977"/>
    <w:rsid w:val="7B379325"/>
    <w:rsid w:val="7B3E2709"/>
    <w:rsid w:val="7BD3518C"/>
    <w:rsid w:val="7CE50C92"/>
    <w:rsid w:val="7DFF388B"/>
    <w:rsid w:val="7EB7AD49"/>
    <w:rsid w:val="7EDB1158"/>
    <w:rsid w:val="7EDD8481"/>
    <w:rsid w:val="7EDEA032"/>
    <w:rsid w:val="7F7D58EC"/>
    <w:rsid w:val="7FAF9C8B"/>
    <w:rsid w:val="7FB7DCA0"/>
    <w:rsid w:val="7FFB3867"/>
    <w:rsid w:val="7FFF35F0"/>
    <w:rsid w:val="83FF373D"/>
    <w:rsid w:val="8EF07E31"/>
    <w:rsid w:val="9B3D7CD6"/>
    <w:rsid w:val="9D4B5CFF"/>
    <w:rsid w:val="9DE70E28"/>
    <w:rsid w:val="ABBE5F27"/>
    <w:rsid w:val="AD6F6567"/>
    <w:rsid w:val="AED7B8B7"/>
    <w:rsid w:val="AF7B0590"/>
    <w:rsid w:val="AF7FDEDD"/>
    <w:rsid w:val="AFEEAE51"/>
    <w:rsid w:val="B6E5E60D"/>
    <w:rsid w:val="BA7B23C6"/>
    <w:rsid w:val="BF2F45FE"/>
    <w:rsid w:val="BF57B9F3"/>
    <w:rsid w:val="BFDFBCEA"/>
    <w:rsid w:val="BFF7B272"/>
    <w:rsid w:val="C7DF72ED"/>
    <w:rsid w:val="CAFD7815"/>
    <w:rsid w:val="CFBDDAF0"/>
    <w:rsid w:val="CFFF7263"/>
    <w:rsid w:val="D7CF5EB1"/>
    <w:rsid w:val="DD1FE06C"/>
    <w:rsid w:val="DE5D0C83"/>
    <w:rsid w:val="DF1A276C"/>
    <w:rsid w:val="DFA9B646"/>
    <w:rsid w:val="DFDF04B5"/>
    <w:rsid w:val="DFEFD79F"/>
    <w:rsid w:val="DFF7E9E8"/>
    <w:rsid w:val="DFFF622A"/>
    <w:rsid w:val="E0F33340"/>
    <w:rsid w:val="E1FF7E73"/>
    <w:rsid w:val="E57E76B7"/>
    <w:rsid w:val="E63F5503"/>
    <w:rsid w:val="E79E1793"/>
    <w:rsid w:val="E7EEE80D"/>
    <w:rsid w:val="E9F71EFB"/>
    <w:rsid w:val="E9FE1BD1"/>
    <w:rsid w:val="EAFD2C8B"/>
    <w:rsid w:val="EB579444"/>
    <w:rsid w:val="EBD78FF8"/>
    <w:rsid w:val="EBF9A79A"/>
    <w:rsid w:val="ECA7CA42"/>
    <w:rsid w:val="EE5F2E0E"/>
    <w:rsid w:val="EE755F48"/>
    <w:rsid w:val="F367B377"/>
    <w:rsid w:val="F3BB57C9"/>
    <w:rsid w:val="F3FD5E4E"/>
    <w:rsid w:val="F577E0AF"/>
    <w:rsid w:val="F57C692C"/>
    <w:rsid w:val="F6E888DC"/>
    <w:rsid w:val="F6F32BEA"/>
    <w:rsid w:val="F77B7D84"/>
    <w:rsid w:val="F7EF3B52"/>
    <w:rsid w:val="F7FFD07E"/>
    <w:rsid w:val="F884D8B8"/>
    <w:rsid w:val="FB6E079A"/>
    <w:rsid w:val="FB7E255A"/>
    <w:rsid w:val="FB7EEF06"/>
    <w:rsid w:val="FBED7555"/>
    <w:rsid w:val="FBF75E8F"/>
    <w:rsid w:val="FBFFD9EA"/>
    <w:rsid w:val="FD578220"/>
    <w:rsid w:val="FDDE7CD4"/>
    <w:rsid w:val="FE734873"/>
    <w:rsid w:val="FEAFD77B"/>
    <w:rsid w:val="FF8FCB6A"/>
    <w:rsid w:val="FFE747EE"/>
    <w:rsid w:val="FFEA9110"/>
    <w:rsid w:val="FFEAFD6D"/>
    <w:rsid w:val="FFFAF575"/>
    <w:rsid w:val="FFFDC9FA"/>
    <w:rsid w:val="FFFF13AA"/>
    <w:rsid w:val="FFFF2D38"/>
    <w:rsid w:val="FFFF84C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qFormat="1"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240" w:lineRule="atLeast"/>
      <w:jc w:val="both"/>
    </w:pPr>
    <w:rPr>
      <w:rFonts w:ascii="Times New Roman" w:hAnsi="Times New Roman" w:eastAsia="仿宋_GB2312" w:cs="Times New Roman"/>
      <w:spacing w:val="-6"/>
      <w:kern w:val="2"/>
      <w:sz w:val="32"/>
      <w:lang w:val="en-US" w:eastAsia="zh-CN" w:bidi="ar-SA"/>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qFormat/>
    <w:uiPriority w:val="0"/>
    <w:pPr>
      <w:ind w:firstLine="960"/>
    </w:pPr>
    <w:rPr>
      <w:rFonts w:ascii="Calibri" w:hAnsi="Calibri"/>
      <w:sz w:val="32"/>
      <w:szCs w:val="24"/>
    </w:rPr>
  </w:style>
  <w:style w:type="paragraph" w:styleId="3">
    <w:name w:val="Body Text Indent"/>
    <w:basedOn w:val="1"/>
    <w:next w:val="4"/>
    <w:qFormat/>
    <w:uiPriority w:val="0"/>
    <w:pPr>
      <w:spacing w:line="360" w:lineRule="auto"/>
      <w:ind w:firstLine="480" w:firstLineChars="200"/>
    </w:pPr>
    <w:rPr>
      <w:rFonts w:ascii="宋体" w:hAnsi="宋体" w:eastAsia="宋体"/>
      <w:color w:val="000000"/>
      <w:spacing w:val="0"/>
      <w:sz w:val="24"/>
      <w:szCs w:val="32"/>
    </w:rPr>
  </w:style>
  <w:style w:type="paragraph" w:styleId="4">
    <w:name w:val="Normal Indent"/>
    <w:basedOn w:val="1"/>
    <w:qFormat/>
    <w:uiPriority w:val="0"/>
    <w:pPr>
      <w:spacing w:line="240" w:lineRule="auto"/>
      <w:ind w:firstLine="420"/>
    </w:pPr>
    <w:rPr>
      <w:rFonts w:eastAsia="宋体"/>
      <w:spacing w:val="0"/>
      <w:szCs w:val="32"/>
    </w:rPr>
  </w:style>
  <w:style w:type="paragraph" w:styleId="5">
    <w:name w:val="Body Text"/>
    <w:basedOn w:val="1"/>
    <w:link w:val="50"/>
    <w:qFormat/>
    <w:uiPriority w:val="0"/>
    <w:pPr>
      <w:spacing w:after="120" w:line="240" w:lineRule="auto"/>
    </w:pPr>
    <w:rPr>
      <w:rFonts w:eastAsia="宋体"/>
      <w:spacing w:val="0"/>
      <w:szCs w:val="32"/>
    </w:rPr>
  </w:style>
  <w:style w:type="paragraph" w:styleId="6">
    <w:name w:val="toc 3"/>
    <w:basedOn w:val="1"/>
    <w:next w:val="1"/>
    <w:qFormat/>
    <w:uiPriority w:val="0"/>
    <w:pPr>
      <w:spacing w:line="240" w:lineRule="auto"/>
      <w:ind w:left="840" w:leftChars="400"/>
    </w:pPr>
    <w:rPr>
      <w:rFonts w:asciiTheme="minorHAnsi" w:hAnsiTheme="minorHAnsi" w:eastAsiaTheme="minorEastAsia" w:cstheme="minorBidi"/>
      <w:spacing w:val="0"/>
      <w:szCs w:val="24"/>
    </w:rPr>
  </w:style>
  <w:style w:type="paragraph" w:styleId="7">
    <w:name w:val="Date"/>
    <w:basedOn w:val="1"/>
    <w:next w:val="1"/>
    <w:qFormat/>
    <w:uiPriority w:val="0"/>
    <w:pPr>
      <w:spacing w:line="240" w:lineRule="auto"/>
      <w:ind w:left="100" w:leftChars="2500"/>
    </w:pPr>
    <w:rPr>
      <w:rFonts w:eastAsia="宋体"/>
      <w:spacing w:val="0"/>
      <w:szCs w:val="32"/>
    </w:rPr>
  </w:style>
  <w:style w:type="paragraph" w:styleId="8">
    <w:name w:val="Balloon Text"/>
    <w:basedOn w:val="1"/>
    <w:semiHidden/>
    <w:qFormat/>
    <w:uiPriority w:val="0"/>
    <w:pPr>
      <w:spacing w:line="240" w:lineRule="auto"/>
    </w:pPr>
    <w:rPr>
      <w:rFonts w:eastAsia="宋体"/>
      <w:spacing w:val="0"/>
      <w:sz w:val="18"/>
      <w:szCs w:val="18"/>
    </w:rPr>
  </w:style>
  <w:style w:type="paragraph" w:styleId="9">
    <w:name w:val="footer"/>
    <w:basedOn w:val="1"/>
    <w:link w:val="18"/>
    <w:qFormat/>
    <w:uiPriority w:val="99"/>
    <w:pPr>
      <w:tabs>
        <w:tab w:val="center" w:pos="4153"/>
        <w:tab w:val="right" w:pos="8306"/>
      </w:tabs>
      <w:overflowPunct w:val="0"/>
      <w:autoSpaceDE w:val="0"/>
      <w:autoSpaceDN w:val="0"/>
      <w:adjustRightInd w:val="0"/>
      <w:textAlignment w:val="baseline"/>
    </w:pPr>
    <w:rPr>
      <w:sz w:val="20"/>
    </w:rPr>
  </w:style>
  <w:style w:type="paragraph" w:styleId="10">
    <w:name w:val="header"/>
    <w:basedOn w:val="1"/>
    <w:link w:val="19"/>
    <w:qFormat/>
    <w:uiPriority w:val="0"/>
    <w:pPr>
      <w:tabs>
        <w:tab w:val="center" w:pos="4153"/>
        <w:tab w:val="right" w:pos="8306"/>
      </w:tabs>
      <w:overflowPunct w:val="0"/>
      <w:autoSpaceDE w:val="0"/>
      <w:autoSpaceDN w:val="0"/>
      <w:adjustRightInd w:val="0"/>
      <w:textAlignment w:val="baseline"/>
    </w:pPr>
    <w:rPr>
      <w:sz w:val="20"/>
    </w:rPr>
  </w:style>
  <w:style w:type="paragraph" w:styleId="11">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hint="eastAsia" w:ascii="宋体" w:hAnsi="宋体" w:eastAsia="宋体"/>
      <w:spacing w:val="0"/>
      <w:kern w:val="0"/>
      <w:sz w:val="24"/>
      <w:szCs w:val="24"/>
    </w:rPr>
  </w:style>
  <w:style w:type="paragraph" w:styleId="12">
    <w:name w:val="Normal (Web)"/>
    <w:unhideWhenUsed/>
    <w:qFormat/>
    <w:uiPriority w:val="99"/>
    <w:pPr>
      <w:autoSpaceDE w:val="0"/>
      <w:autoSpaceDN w:val="0"/>
      <w:spacing w:before="100" w:beforeAutospacing="1" w:after="100" w:afterAutospacing="1"/>
    </w:pPr>
    <w:rPr>
      <w:rFonts w:ascii="宋体" w:hAnsi="宋体" w:eastAsia="宋体" w:cs="宋体"/>
      <w:color w:val="000000"/>
      <w:sz w:val="24"/>
      <w:szCs w:val="24"/>
      <w:lang w:val="en-US" w:eastAsia="en-US" w:bidi="ar-SA"/>
    </w:rPr>
  </w:style>
  <w:style w:type="character" w:styleId="15">
    <w:name w:val="Strong"/>
    <w:qFormat/>
    <w:uiPriority w:val="0"/>
    <w:rPr>
      <w:rFonts w:ascii="宋体" w:hAnsi="Times New Roman" w:eastAsia="宋体" w:cs="Times New Roman"/>
      <w:b/>
    </w:rPr>
  </w:style>
  <w:style w:type="character" w:styleId="16">
    <w:name w:val="page number"/>
    <w:qFormat/>
    <w:uiPriority w:val="0"/>
  </w:style>
  <w:style w:type="character" w:styleId="17">
    <w:name w:val="line number"/>
    <w:qFormat/>
    <w:uiPriority w:val="0"/>
  </w:style>
  <w:style w:type="character" w:customStyle="1" w:styleId="18">
    <w:name w:val="页脚 Char"/>
    <w:link w:val="9"/>
    <w:qFormat/>
    <w:uiPriority w:val="99"/>
    <w:rPr>
      <w:rFonts w:ascii="Times New Roman" w:hAnsi="Times New Roman" w:eastAsia="宋体" w:cs="Times New Roman"/>
      <w:sz w:val="20"/>
    </w:rPr>
  </w:style>
  <w:style w:type="character" w:customStyle="1" w:styleId="19">
    <w:name w:val="页眉 Char"/>
    <w:link w:val="10"/>
    <w:qFormat/>
    <w:uiPriority w:val="0"/>
    <w:rPr>
      <w:rFonts w:ascii="Times New Roman" w:hAnsi="Times New Roman" w:eastAsia="宋体" w:cs="Times New Roman"/>
      <w:sz w:val="20"/>
    </w:rPr>
  </w:style>
  <w:style w:type="paragraph" w:customStyle="1" w:styleId="20">
    <w:name w:val="Char Char1 Char Char Char Char"/>
    <w:basedOn w:val="21"/>
    <w:qFormat/>
    <w:uiPriority w:val="0"/>
    <w:pPr>
      <w:spacing w:line="360" w:lineRule="auto"/>
    </w:pPr>
    <w:rPr>
      <w:szCs w:val="24"/>
    </w:rPr>
  </w:style>
  <w:style w:type="paragraph" w:customStyle="1" w:styleId="21">
    <w:name w:val="正文 New New New New New New New New New New New New New New New New New New New New New New New New New New New New New New New New New New New New New New New New New New New New New New New New New New New New New New New New New New New New New New 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2">
    <w:name w:val="BodyText1I2"/>
    <w:basedOn w:val="23"/>
    <w:next w:val="1"/>
    <w:qFormat/>
    <w:uiPriority w:val="0"/>
    <w:pPr>
      <w:ind w:firstLine="960"/>
    </w:pPr>
  </w:style>
  <w:style w:type="paragraph" w:customStyle="1" w:styleId="23">
    <w:name w:val="BodyTextIndent"/>
    <w:basedOn w:val="1"/>
    <w:qFormat/>
    <w:uiPriority w:val="0"/>
    <w:pPr>
      <w:spacing w:line="240" w:lineRule="auto"/>
      <w:ind w:firstLine="570"/>
      <w:textAlignment w:val="baseline"/>
    </w:pPr>
    <w:rPr>
      <w:rFonts w:ascii="Calibri" w:hAnsi="Calibri" w:eastAsia="宋体"/>
      <w:spacing w:val="0"/>
      <w:szCs w:val="24"/>
    </w:rPr>
  </w:style>
  <w:style w:type="paragraph" w:customStyle="1" w:styleId="24">
    <w:name w:val="p0"/>
    <w:basedOn w:val="1"/>
    <w:qFormat/>
    <w:uiPriority w:val="0"/>
    <w:pPr>
      <w:widowControl/>
      <w:spacing w:line="240" w:lineRule="auto"/>
    </w:pPr>
    <w:rPr>
      <w:rFonts w:ascii="Calibri" w:hAnsi="Calibri" w:eastAsia="宋体" w:cs="宋体"/>
      <w:spacing w:val="0"/>
      <w:kern w:val="0"/>
      <w:szCs w:val="21"/>
    </w:rPr>
  </w:style>
  <w:style w:type="paragraph" w:customStyle="1" w:styleId="25">
    <w:name w:val="Char Char Char Char Char Char Char Char Char Char Char Char Char"/>
    <w:basedOn w:val="1"/>
    <w:qFormat/>
    <w:uiPriority w:val="0"/>
    <w:pPr>
      <w:widowControl/>
      <w:spacing w:after="160" w:line="240" w:lineRule="exact"/>
      <w:jc w:val="left"/>
    </w:pPr>
    <w:rPr>
      <w:rFonts w:eastAsia="宋体"/>
      <w:spacing w:val="0"/>
      <w:szCs w:val="20"/>
    </w:rPr>
  </w:style>
  <w:style w:type="paragraph" w:customStyle="1" w:styleId="26">
    <w:name w:val="正文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7">
    <w:name w:val="Char Char1 Char Char Char Char Char Char"/>
    <w:basedOn w:val="21"/>
    <w:qFormat/>
    <w:uiPriority w:val="0"/>
    <w:rPr>
      <w:szCs w:val="24"/>
    </w:rPr>
  </w:style>
  <w:style w:type="paragraph" w:customStyle="1" w:styleId="28">
    <w:name w:val="正文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9">
    <w:name w:val="正文 New New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0">
    <w:name w:val="正文 New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1">
    <w:name w:val="Char Char Char Char Char Char Char Char Char Char Char Char Char Char Char Char1 Char Char Char Char"/>
    <w:basedOn w:val="21"/>
    <w:qFormat/>
    <w:uiPriority w:val="0"/>
    <w:pPr>
      <w:spacing w:line="360" w:lineRule="auto"/>
      <w:ind w:left="2520" w:leftChars="1260"/>
    </w:pPr>
    <w:rPr>
      <w:szCs w:val="24"/>
    </w:rPr>
  </w:style>
  <w:style w:type="paragraph" w:customStyle="1" w:styleId="32">
    <w:name w:val="正文 New New New New New New New New New New New New New New New New New New New New New New New New New New New New New New New New New New New New New New New New New New New New New"/>
    <w:qFormat/>
    <w:uiPriority w:val="0"/>
    <w:pPr>
      <w:widowControl w:val="0"/>
      <w:jc w:val="both"/>
    </w:pPr>
    <w:rPr>
      <w:rFonts w:ascii="Calibri" w:hAnsi="Calibri" w:eastAsia="宋体" w:cs="黑体"/>
      <w:kern w:val="2"/>
      <w:sz w:val="21"/>
      <w:szCs w:val="24"/>
      <w:lang w:val="en-US" w:eastAsia="zh-CN" w:bidi="ar-SA"/>
    </w:rPr>
  </w:style>
  <w:style w:type="paragraph" w:customStyle="1" w:styleId="33">
    <w:name w:val="p16"/>
    <w:basedOn w:val="1"/>
    <w:qFormat/>
    <w:uiPriority w:val="0"/>
    <w:pPr>
      <w:widowControl/>
      <w:spacing w:line="240" w:lineRule="auto"/>
    </w:pPr>
    <w:rPr>
      <w:rFonts w:ascii="Calibri" w:hAnsi="Calibri" w:eastAsia="宋体" w:cs="宋体"/>
      <w:spacing w:val="0"/>
      <w:kern w:val="0"/>
      <w:szCs w:val="21"/>
    </w:rPr>
  </w:style>
  <w:style w:type="paragraph" w:customStyle="1" w:styleId="34">
    <w:name w:val="Char"/>
    <w:basedOn w:val="1"/>
    <w:qFormat/>
    <w:uiPriority w:val="0"/>
    <w:pPr>
      <w:spacing w:line="360" w:lineRule="auto"/>
    </w:pPr>
    <w:rPr>
      <w:rFonts w:eastAsia="宋体"/>
      <w:spacing w:val="0"/>
      <w:szCs w:val="32"/>
    </w:rPr>
  </w:style>
  <w:style w:type="paragraph" w:customStyle="1" w:styleId="35">
    <w:name w:val="Char Char Char Char Char Char"/>
    <w:basedOn w:val="1"/>
    <w:qFormat/>
    <w:uiPriority w:val="0"/>
    <w:pPr>
      <w:widowControl/>
      <w:spacing w:after="160" w:line="240" w:lineRule="exact"/>
      <w:jc w:val="left"/>
    </w:pPr>
    <w:rPr>
      <w:rFonts w:eastAsia="宋体"/>
      <w:spacing w:val="0"/>
      <w:szCs w:val="20"/>
    </w:rPr>
  </w:style>
  <w:style w:type="paragraph" w:customStyle="1" w:styleId="36">
    <w:name w:val="正文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37">
    <w:name w:val="正文 New New New New New New New New New New New New New New New New New New New New New New New"/>
    <w:qFormat/>
    <w:uiPriority w:val="0"/>
    <w:pPr>
      <w:widowControl w:val="0"/>
      <w:jc w:val="both"/>
    </w:pPr>
    <w:rPr>
      <w:rFonts w:ascii="Calibri" w:hAnsi="Calibri" w:eastAsia="仿宋_GB2312" w:cs="Times New Roman"/>
      <w:sz w:val="32"/>
      <w:szCs w:val="24"/>
      <w:lang w:val="en-US" w:eastAsia="zh-CN" w:bidi="ar-SA"/>
    </w:rPr>
  </w:style>
  <w:style w:type="paragraph" w:customStyle="1" w:styleId="38">
    <w:name w:val="正文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39">
    <w:name w:val="正文 New New New New New New New New New New New New New New New New New New New New New New"/>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customStyle="1" w:styleId="40">
    <w:name w:val="Char1"/>
    <w:basedOn w:val="1"/>
    <w:qFormat/>
    <w:uiPriority w:val="0"/>
    <w:pPr>
      <w:spacing w:line="240" w:lineRule="auto"/>
    </w:pPr>
    <w:rPr>
      <w:rFonts w:eastAsia="宋体"/>
      <w:spacing w:val="0"/>
      <w:szCs w:val="20"/>
    </w:rPr>
  </w:style>
  <w:style w:type="paragraph" w:customStyle="1" w:styleId="41">
    <w:name w:val="正文 New New New New New New New New New New New New New New New New New New New New New New New New New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2">
    <w:name w:val="正文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3">
    <w:name w:val="正文 New New New New New New New New New New New New New"/>
    <w:qFormat/>
    <w:uiPriority w:val="0"/>
    <w:pPr>
      <w:widowControl w:val="0"/>
      <w:jc w:val="both"/>
    </w:pPr>
    <w:rPr>
      <w:rFonts w:ascii="Calibri" w:hAnsi="Calibri" w:eastAsia="宋体" w:cs="Times New Roman"/>
      <w:kern w:val="2"/>
      <w:sz w:val="21"/>
      <w:szCs w:val="24"/>
      <w:lang w:val="en-US" w:eastAsia="zh-CN" w:bidi="ar-SA"/>
    </w:rPr>
  </w:style>
  <w:style w:type="paragraph" w:customStyle="1" w:styleId="44">
    <w:name w:val="目录 3 New"/>
    <w:basedOn w:val="38"/>
    <w:next w:val="38"/>
    <w:qFormat/>
    <w:uiPriority w:val="0"/>
    <w:pPr>
      <w:ind w:left="840" w:leftChars="400"/>
    </w:pPr>
  </w:style>
  <w:style w:type="character" w:customStyle="1" w:styleId="45">
    <w:name w:val="font01"/>
    <w:basedOn w:val="14"/>
    <w:qFormat/>
    <w:uiPriority w:val="0"/>
    <w:rPr>
      <w:rFonts w:hint="eastAsia" w:ascii="仿宋_GB2312" w:hAnsi="Times New Roman" w:eastAsia="仿宋_GB2312" w:cs="Times New Roman"/>
      <w:color w:val="000000"/>
      <w:sz w:val="24"/>
      <w:szCs w:val="24"/>
      <w:u w:val="none"/>
    </w:rPr>
  </w:style>
  <w:style w:type="character" w:customStyle="1" w:styleId="46">
    <w:name w:val="font11"/>
    <w:basedOn w:val="14"/>
    <w:qFormat/>
    <w:uiPriority w:val="0"/>
    <w:rPr>
      <w:rFonts w:hint="eastAsia" w:ascii="宋体" w:hAnsi="宋体" w:eastAsia="宋体" w:cs="Times New Roman"/>
      <w:color w:val="000000"/>
      <w:sz w:val="24"/>
      <w:szCs w:val="24"/>
      <w:u w:val="none"/>
    </w:rPr>
  </w:style>
  <w:style w:type="character" w:customStyle="1" w:styleId="47">
    <w:name w:val="font21"/>
    <w:basedOn w:val="14"/>
    <w:qFormat/>
    <w:uiPriority w:val="0"/>
    <w:rPr>
      <w:rFonts w:hint="eastAsia" w:ascii="黑体" w:hAnsi="黑体" w:eastAsia="黑体" w:cs="Times New Roman"/>
      <w:color w:val="000000"/>
      <w:sz w:val="24"/>
      <w:szCs w:val="24"/>
      <w:u w:val="none"/>
    </w:rPr>
  </w:style>
  <w:style w:type="character" w:customStyle="1" w:styleId="48">
    <w:name w:val="font41"/>
    <w:basedOn w:val="14"/>
    <w:qFormat/>
    <w:uiPriority w:val="0"/>
    <w:rPr>
      <w:rFonts w:hint="eastAsia" w:ascii="仿宋_GB2312" w:hAnsi="Times New Roman" w:eastAsia="仿宋_GB2312" w:cs="Times New Roman"/>
      <w:color w:val="000000"/>
      <w:sz w:val="24"/>
      <w:szCs w:val="24"/>
      <w:u w:val="none"/>
    </w:rPr>
  </w:style>
  <w:style w:type="paragraph" w:customStyle="1" w:styleId="49">
    <w:name w:val="Default"/>
    <w:qFormat/>
    <w:uiPriority w:val="0"/>
    <w:pPr>
      <w:widowControl w:val="0"/>
      <w:autoSpaceDE w:val="0"/>
      <w:autoSpaceDN w:val="0"/>
      <w:adjustRightInd w:val="0"/>
    </w:pPr>
    <w:rPr>
      <w:rFonts w:ascii="Calibri" w:hAnsi="Calibri" w:eastAsia="宋体" w:cs="Times New Roman"/>
      <w:color w:val="000000"/>
      <w:sz w:val="24"/>
      <w:szCs w:val="22"/>
      <w:lang w:val="en-US" w:eastAsia="zh-CN" w:bidi="ar-SA"/>
    </w:rPr>
  </w:style>
  <w:style w:type="character" w:customStyle="1" w:styleId="50">
    <w:name w:val="正文文本 Char"/>
    <w:basedOn w:val="14"/>
    <w:link w:val="5"/>
    <w:qFormat/>
    <w:uiPriority w:val="0"/>
    <w:rPr>
      <w:rFonts w:ascii="Times New Roman" w:hAnsi="Times New Roman" w:eastAsia="宋体" w:cs="Times New Roman"/>
    </w:rPr>
  </w:style>
  <w:style w:type="paragraph" w:customStyle="1" w:styleId="51">
    <w:name w:val="普通(网站)1"/>
    <w:basedOn w:val="38"/>
    <w:qFormat/>
    <w:uiPriority w:val="0"/>
    <w:pPr>
      <w:widowControl/>
      <w:spacing w:before="100" w:beforeAutospacing="1" w:after="100" w:afterAutospacing="1"/>
      <w:jc w:val="left"/>
    </w:pPr>
    <w:rPr>
      <w:rFonts w:ascii="宋体" w:eastAsia="仿宋_GB2312" w:cs="宋体"/>
      <w:color w:val="000000"/>
      <w:kern w:val="0"/>
      <w:sz w:val="24"/>
      <w:szCs w:val="32"/>
    </w:rPr>
  </w:style>
  <w:style w:type="character" w:customStyle="1" w:styleId="52">
    <w:name w:val="要点 New"/>
    <w:qFormat/>
    <w:uiPriority w:val="0"/>
    <w:rPr>
      <w:rFonts w:ascii="Times New Roman" w:hAnsi="Times New Roman" w:eastAsia="宋体" w:cs="Times New Roman"/>
      <w:b/>
      <w:bCs/>
    </w:rPr>
  </w:style>
  <w:style w:type="paragraph" w:customStyle="1" w:styleId="53">
    <w:name w:val="正文 New New New New New New New New New New New"/>
    <w:qFormat/>
    <w:uiPriority w:val="0"/>
    <w:pPr>
      <w:widowControl w:val="0"/>
      <w:jc w:val="both"/>
    </w:pPr>
    <w:rPr>
      <w:rFonts w:ascii="Calibri" w:hAnsi="Calibri" w:eastAsia="宋体" w:cs="黑体"/>
      <w:kern w:val="2"/>
      <w:sz w:val="21"/>
      <w:szCs w:val="24"/>
      <w:lang w:val="en-US" w:eastAsia="zh-CN" w:bidi="ar-SA"/>
    </w:rPr>
  </w:style>
  <w:style w:type="paragraph" w:customStyle="1" w:styleId="54">
    <w:name w:val="正文 New New New New New New New New New New"/>
    <w:qFormat/>
    <w:uiPriority w:val="0"/>
    <w:pPr>
      <w:widowControl w:val="0"/>
      <w:jc w:val="both"/>
    </w:pPr>
    <w:rPr>
      <w:rFonts w:ascii="Calibri" w:hAnsi="Calibri" w:eastAsia="宋体" w:cs="黑体"/>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2.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theme" Target="theme/theme1.xml"/><Relationship Id="rId16" Type="http://schemas.openxmlformats.org/officeDocument/2006/relationships/footer" Target="footer8.xml"/><Relationship Id="rId15" Type="http://schemas.openxmlformats.org/officeDocument/2006/relationships/footer" Target="footer7.xml"/><Relationship Id="rId14" Type="http://schemas.openxmlformats.org/officeDocument/2006/relationships/footer" Target="footer6.xml"/><Relationship Id="rId13" Type="http://schemas.openxmlformats.org/officeDocument/2006/relationships/header" Target="header4.xml"/><Relationship Id="rId12" Type="http://schemas.openxmlformats.org/officeDocument/2006/relationships/footer" Target="footer5.xml"/><Relationship Id="rId11" Type="http://schemas.openxmlformats.org/officeDocument/2006/relationships/header" Target="header3.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4098" textRotate="1"/>
    <customShpInfo spid="_x0000_s4099" textRotate="1"/>
    <customShpInfo spid="_x0000_s4097" textRotate="1"/>
    <customShpInfo spid="_x0000_s4100" textRotate="1"/>
    <customShpInfo spid="_x0000_s4101" textRotate="1"/>
    <customShpInfo spid="_x0000_s4103" textRotate="1"/>
    <customShpInfo spid="_x0000_s4104" textRotate="1"/>
    <customShpInfo spid="_x0000_s4102"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MS</Company>
  <Pages>18</Pages>
  <Words>1214</Words>
  <Characters>1301</Characters>
  <Lines>54</Lines>
  <Paragraphs>15</Paragraphs>
  <TotalTime>7</TotalTime>
  <ScaleCrop>false</ScaleCrop>
  <LinksUpToDate>false</LinksUpToDate>
  <CharactersWithSpaces>1369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2021-09-21T00:21:00Z</dcterms:created>
  <dc:creator>Administrator</dc:creator>
  <cp:lastModifiedBy>Administrator</cp:lastModifiedBy>
  <cp:lastPrinted>2025-02-05T05:57:00Z</cp:lastPrinted>
  <dcterms:modified xsi:type="dcterms:W3CDTF">2025-02-18T01:50:33Z</dcterms:modified>
  <dc:title>2018年开展全省工业稳增长、调结构、促转型服务年活动方案</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B86549C3181FD4CB8AE8BE661D0F8C5B_43</vt:lpwstr>
  </property>
  <property fmtid="{D5CDD505-2E9C-101B-9397-08002B2CF9AE}" pid="4" name="KSOTemplateDocerSaveRecord">
    <vt:lpwstr>eyJoZGlkIjoiMDA0MjAzODViMmRmNGRkNjFjZDgwY2RmNjBiZmRlNjMifQ==</vt:lpwstr>
  </property>
</Properties>
</file>